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2" w:type="dxa"/>
        <w:tblInd w:w="-110" w:type="dxa"/>
        <w:tblLayout w:type="fixed"/>
        <w:tblLook w:val="0000" w:firstRow="0" w:lastRow="0" w:firstColumn="0" w:lastColumn="0" w:noHBand="0" w:noVBand="0"/>
      </w:tblPr>
      <w:tblGrid>
        <w:gridCol w:w="3620"/>
        <w:gridCol w:w="5812"/>
      </w:tblGrid>
      <w:tr w:rsidR="00BD07B2" w:rsidRPr="008A74FD" w14:paraId="38B7C743" w14:textId="77777777" w:rsidTr="00CE1958">
        <w:trPr>
          <w:trHeight w:val="1276"/>
        </w:trPr>
        <w:tc>
          <w:tcPr>
            <w:tcW w:w="3620" w:type="dxa"/>
            <w:tcBorders>
              <w:top w:val="nil"/>
              <w:left w:val="nil"/>
              <w:bottom w:val="nil"/>
              <w:right w:val="nil"/>
            </w:tcBorders>
          </w:tcPr>
          <w:p w14:paraId="43BD9322" w14:textId="77777777" w:rsidR="003F62BF" w:rsidRPr="008A74FD" w:rsidRDefault="003F62BF" w:rsidP="00F92C6D">
            <w:pPr>
              <w:jc w:val="center"/>
              <w:outlineLvl w:val="1"/>
              <w:rPr>
                <w:b/>
                <w:bCs/>
                <w:sz w:val="28"/>
                <w:szCs w:val="28"/>
              </w:rPr>
            </w:pPr>
            <w:bookmarkStart w:id="0" w:name="_GoBack"/>
            <w:bookmarkEnd w:id="0"/>
            <w:r w:rsidRPr="008A74FD">
              <w:rPr>
                <w:b/>
                <w:bCs/>
                <w:sz w:val="28"/>
                <w:szCs w:val="28"/>
              </w:rPr>
              <w:t>ỦY BAN NHÂN DÂN</w:t>
            </w:r>
          </w:p>
          <w:p w14:paraId="5AC2646E" w14:textId="77777777" w:rsidR="003F62BF" w:rsidRPr="008A74FD" w:rsidRDefault="003F62BF" w:rsidP="00F92C6D">
            <w:pPr>
              <w:jc w:val="center"/>
              <w:outlineLvl w:val="1"/>
              <w:rPr>
                <w:b/>
                <w:bCs/>
                <w:sz w:val="28"/>
                <w:szCs w:val="28"/>
              </w:rPr>
            </w:pPr>
            <w:r w:rsidRPr="008A74FD">
              <w:rPr>
                <w:b/>
                <w:bCs/>
                <w:sz w:val="28"/>
                <w:szCs w:val="28"/>
              </w:rPr>
              <w:t>TỈNH SƠN LA</w:t>
            </w:r>
          </w:p>
          <w:p w14:paraId="6E93AB12" w14:textId="0C439D97" w:rsidR="003F62BF" w:rsidRPr="008A74FD" w:rsidRDefault="001503D7" w:rsidP="00F92C6D">
            <w:pPr>
              <w:outlineLvl w:val="1"/>
              <w:rPr>
                <w:sz w:val="28"/>
                <w:szCs w:val="28"/>
              </w:rPr>
            </w:pPr>
            <w:r>
              <w:rPr>
                <w:noProof/>
                <w:sz w:val="28"/>
                <w:szCs w:val="28"/>
              </w:rPr>
              <mc:AlternateContent>
                <mc:Choice Requires="wps">
                  <w:drawing>
                    <wp:anchor distT="0" distB="0" distL="114300" distR="114300" simplePos="0" relativeHeight="251660288" behindDoc="0" locked="0" layoutInCell="1" allowOverlap="1" wp14:anchorId="2A8C9E29" wp14:editId="12922935">
                      <wp:simplePos x="0" y="0"/>
                      <wp:positionH relativeFrom="column">
                        <wp:posOffset>869950</wp:posOffset>
                      </wp:positionH>
                      <wp:positionV relativeFrom="paragraph">
                        <wp:posOffset>6350</wp:posOffset>
                      </wp:positionV>
                      <wp:extent cx="424180" cy="0"/>
                      <wp:effectExtent l="5080" t="8255" r="8890"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94EB8"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5pt" to="101.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cg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"/>
                  </w:pict>
                </mc:Fallback>
              </mc:AlternateContent>
            </w:r>
          </w:p>
          <w:p w14:paraId="3216CCF2" w14:textId="00CA031B" w:rsidR="003F62BF" w:rsidRPr="00AA7B6C" w:rsidRDefault="003F62BF" w:rsidP="00F92C6D">
            <w:pPr>
              <w:jc w:val="center"/>
              <w:outlineLvl w:val="1"/>
              <w:rPr>
                <w:sz w:val="28"/>
                <w:szCs w:val="28"/>
              </w:rPr>
            </w:pPr>
            <w:r w:rsidRPr="00AA7B6C">
              <w:rPr>
                <w:sz w:val="28"/>
                <w:szCs w:val="28"/>
              </w:rPr>
              <w:t>Số:</w:t>
            </w:r>
            <w:r w:rsidR="00C8180B" w:rsidRPr="00AA7B6C">
              <w:rPr>
                <w:sz w:val="28"/>
                <w:szCs w:val="28"/>
              </w:rPr>
              <w:t xml:space="preserve"> </w:t>
            </w:r>
            <w:r w:rsidR="00AA7B6C" w:rsidRPr="00AA7B6C">
              <w:rPr>
                <w:sz w:val="28"/>
                <w:szCs w:val="28"/>
              </w:rPr>
              <w:t>2</w:t>
            </w:r>
            <w:r w:rsidR="0002502A">
              <w:rPr>
                <w:sz w:val="28"/>
                <w:szCs w:val="28"/>
              </w:rPr>
              <w:t>5</w:t>
            </w:r>
            <w:r w:rsidR="004729B7" w:rsidRPr="00AA7B6C">
              <w:rPr>
                <w:sz w:val="28"/>
                <w:szCs w:val="28"/>
              </w:rPr>
              <w:t>/202</w:t>
            </w:r>
            <w:r w:rsidR="00F41143" w:rsidRPr="00AA7B6C">
              <w:rPr>
                <w:sz w:val="28"/>
                <w:szCs w:val="28"/>
              </w:rPr>
              <w:t>5</w:t>
            </w:r>
            <w:r w:rsidRPr="00AA7B6C">
              <w:rPr>
                <w:sz w:val="28"/>
                <w:szCs w:val="28"/>
              </w:rPr>
              <w:t>/QĐ</w:t>
            </w:r>
            <w:r w:rsidRPr="00AA7B6C">
              <w:rPr>
                <w:b/>
                <w:bCs/>
                <w:sz w:val="28"/>
                <w:szCs w:val="28"/>
              </w:rPr>
              <w:t>-</w:t>
            </w:r>
            <w:r w:rsidRPr="00AA7B6C">
              <w:rPr>
                <w:sz w:val="28"/>
                <w:szCs w:val="28"/>
              </w:rPr>
              <w:t>UBND</w:t>
            </w:r>
          </w:p>
        </w:tc>
        <w:tc>
          <w:tcPr>
            <w:tcW w:w="5812" w:type="dxa"/>
            <w:tcBorders>
              <w:top w:val="nil"/>
              <w:left w:val="nil"/>
              <w:bottom w:val="nil"/>
              <w:right w:val="nil"/>
            </w:tcBorders>
          </w:tcPr>
          <w:p w14:paraId="2FC1400C" w14:textId="77777777" w:rsidR="003F62BF" w:rsidRPr="008A74FD" w:rsidRDefault="003F62BF" w:rsidP="00F92C6D">
            <w:pPr>
              <w:jc w:val="center"/>
              <w:outlineLvl w:val="1"/>
              <w:rPr>
                <w:b/>
                <w:bCs/>
                <w:sz w:val="26"/>
                <w:szCs w:val="26"/>
              </w:rPr>
            </w:pPr>
            <w:r w:rsidRPr="008A74FD">
              <w:rPr>
                <w:b/>
                <w:bCs/>
                <w:sz w:val="26"/>
                <w:szCs w:val="26"/>
              </w:rPr>
              <w:t>CỘNG HÒA XÃ HỘI CHỦ NGHĨA VIỆT NAM</w:t>
            </w:r>
          </w:p>
          <w:p w14:paraId="23C2E7EC" w14:textId="77777777" w:rsidR="003F62BF" w:rsidRPr="008A74FD" w:rsidRDefault="003F62BF" w:rsidP="00F92C6D">
            <w:pPr>
              <w:jc w:val="center"/>
              <w:outlineLvl w:val="1"/>
              <w:rPr>
                <w:sz w:val="28"/>
                <w:szCs w:val="28"/>
              </w:rPr>
            </w:pPr>
            <w:r w:rsidRPr="008A74FD">
              <w:rPr>
                <w:b/>
                <w:bCs/>
                <w:sz w:val="28"/>
                <w:szCs w:val="28"/>
              </w:rPr>
              <w:t>Độc lập - Tự do - Hạnh phúc</w:t>
            </w:r>
          </w:p>
          <w:p w14:paraId="0748213A" w14:textId="3A608E0D" w:rsidR="003F62BF" w:rsidRPr="008A74FD" w:rsidRDefault="001503D7" w:rsidP="00F92C6D">
            <w:pPr>
              <w:outlineLvl w:val="1"/>
              <w:rPr>
                <w:i/>
                <w:i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6F9C5A64" wp14:editId="4EB6156B">
                      <wp:simplePos x="0" y="0"/>
                      <wp:positionH relativeFrom="column">
                        <wp:posOffset>707390</wp:posOffset>
                      </wp:positionH>
                      <wp:positionV relativeFrom="paragraph">
                        <wp:posOffset>33020</wp:posOffset>
                      </wp:positionV>
                      <wp:extent cx="2190115" cy="0"/>
                      <wp:effectExtent l="7620" t="10795" r="12065"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DBD4D"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2.6pt" to="228.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jj1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"/>
                  </w:pict>
                </mc:Fallback>
              </mc:AlternateContent>
            </w:r>
          </w:p>
          <w:p w14:paraId="752F7566" w14:textId="072C2DD9" w:rsidR="003F62BF" w:rsidRPr="00AA7B6C" w:rsidRDefault="003F62BF" w:rsidP="00F92C6D">
            <w:pPr>
              <w:pStyle w:val="Heading3"/>
              <w:spacing w:line="240" w:lineRule="auto"/>
              <w:rPr>
                <w:rFonts w:ascii="Times New Roman" w:hAnsi="Times New Roman"/>
                <w:b w:val="0"/>
                <w:i/>
                <w:color w:val="auto"/>
                <w:sz w:val="28"/>
                <w:szCs w:val="28"/>
                <w:lang w:val="fr-FR"/>
              </w:rPr>
            </w:pPr>
            <w:r w:rsidRPr="00AA7B6C">
              <w:rPr>
                <w:rFonts w:ascii="Times New Roman" w:hAnsi="Times New Roman"/>
                <w:b w:val="0"/>
                <w:i/>
                <w:color w:val="auto"/>
                <w:sz w:val="28"/>
                <w:szCs w:val="28"/>
                <w:lang w:val="fr-FR"/>
              </w:rPr>
              <w:t>Sơn La, ngày</w:t>
            </w:r>
            <w:r w:rsidR="006256AF" w:rsidRPr="00AA7B6C">
              <w:rPr>
                <w:rFonts w:ascii="Times New Roman" w:hAnsi="Times New Roman"/>
                <w:b w:val="0"/>
                <w:i/>
                <w:color w:val="auto"/>
                <w:sz w:val="28"/>
                <w:szCs w:val="28"/>
                <w:lang w:val="fr-FR"/>
              </w:rPr>
              <w:t xml:space="preserve"> </w:t>
            </w:r>
            <w:r w:rsidR="00AA7B6C" w:rsidRPr="00AA7B6C">
              <w:rPr>
                <w:rFonts w:ascii="Times New Roman" w:hAnsi="Times New Roman"/>
                <w:b w:val="0"/>
                <w:i/>
                <w:color w:val="auto"/>
                <w:sz w:val="28"/>
                <w:szCs w:val="28"/>
                <w:lang w:val="fr-FR"/>
              </w:rPr>
              <w:t>0</w:t>
            </w:r>
            <w:r w:rsidR="000E0962">
              <w:rPr>
                <w:rFonts w:ascii="Times New Roman" w:hAnsi="Times New Roman"/>
                <w:b w:val="0"/>
                <w:i/>
                <w:color w:val="auto"/>
                <w:sz w:val="28"/>
                <w:szCs w:val="28"/>
                <w:lang w:val="fr-FR"/>
              </w:rPr>
              <w:t>7</w:t>
            </w:r>
            <w:r w:rsidR="00AA7B6C" w:rsidRPr="00AA7B6C">
              <w:rPr>
                <w:rFonts w:ascii="Times New Roman" w:hAnsi="Times New Roman"/>
                <w:b w:val="0"/>
                <w:i/>
                <w:color w:val="auto"/>
                <w:sz w:val="28"/>
                <w:szCs w:val="28"/>
                <w:lang w:val="fr-FR"/>
              </w:rPr>
              <w:t xml:space="preserve"> </w:t>
            </w:r>
            <w:r w:rsidRPr="00AA7B6C">
              <w:rPr>
                <w:rFonts w:ascii="Times New Roman" w:hAnsi="Times New Roman"/>
                <w:b w:val="0"/>
                <w:i/>
                <w:color w:val="auto"/>
                <w:sz w:val="28"/>
                <w:szCs w:val="28"/>
                <w:lang w:val="fr-FR"/>
              </w:rPr>
              <w:t xml:space="preserve">tháng </w:t>
            </w:r>
            <w:r w:rsidR="00AA7B6C" w:rsidRPr="00AA7B6C">
              <w:rPr>
                <w:rFonts w:ascii="Times New Roman" w:hAnsi="Times New Roman"/>
                <w:b w:val="0"/>
                <w:i/>
                <w:color w:val="auto"/>
                <w:sz w:val="28"/>
                <w:szCs w:val="28"/>
                <w:lang w:val="fr-FR"/>
              </w:rPr>
              <w:t>3</w:t>
            </w:r>
            <w:r w:rsidR="00342333" w:rsidRPr="00AA7B6C">
              <w:rPr>
                <w:rFonts w:ascii="Times New Roman" w:hAnsi="Times New Roman"/>
                <w:b w:val="0"/>
                <w:i/>
                <w:color w:val="auto"/>
                <w:sz w:val="28"/>
                <w:szCs w:val="28"/>
                <w:lang w:val="fr-FR"/>
              </w:rPr>
              <w:t xml:space="preserve"> </w:t>
            </w:r>
            <w:r w:rsidRPr="00AA7B6C">
              <w:rPr>
                <w:rFonts w:ascii="Times New Roman" w:hAnsi="Times New Roman"/>
                <w:b w:val="0"/>
                <w:i/>
                <w:color w:val="auto"/>
                <w:sz w:val="28"/>
                <w:szCs w:val="28"/>
                <w:lang w:val="fr-FR"/>
              </w:rPr>
              <w:t>năm 20</w:t>
            </w:r>
            <w:r w:rsidR="00B85219" w:rsidRPr="00AA7B6C">
              <w:rPr>
                <w:rFonts w:ascii="Times New Roman" w:hAnsi="Times New Roman"/>
                <w:b w:val="0"/>
                <w:i/>
                <w:color w:val="auto"/>
                <w:sz w:val="28"/>
                <w:szCs w:val="28"/>
                <w:lang w:val="fr-FR"/>
              </w:rPr>
              <w:t>2</w:t>
            </w:r>
            <w:r w:rsidR="00F41143" w:rsidRPr="00AA7B6C">
              <w:rPr>
                <w:rFonts w:ascii="Times New Roman" w:hAnsi="Times New Roman"/>
                <w:b w:val="0"/>
                <w:i/>
                <w:color w:val="auto"/>
                <w:sz w:val="28"/>
                <w:szCs w:val="28"/>
                <w:lang w:val="fr-FR"/>
              </w:rPr>
              <w:t>5</w:t>
            </w:r>
          </w:p>
        </w:tc>
      </w:tr>
    </w:tbl>
    <w:p w14:paraId="23C576DB" w14:textId="77777777" w:rsidR="009E32D1" w:rsidRDefault="009E32D1" w:rsidP="009E32D1">
      <w:pPr>
        <w:rPr>
          <w:b/>
          <w:bCs/>
          <w:color w:val="000000"/>
          <w:sz w:val="28"/>
          <w:szCs w:val="28"/>
          <w:lang w:val="vi-VN" w:eastAsia="vi-VN"/>
        </w:rPr>
      </w:pPr>
    </w:p>
    <w:p w14:paraId="4CA19CF8" w14:textId="1433D6D5" w:rsidR="009E32D1" w:rsidRPr="009E32D1" w:rsidRDefault="009E32D1" w:rsidP="006C6AD2">
      <w:pPr>
        <w:jc w:val="center"/>
        <w:rPr>
          <w:b/>
          <w:bCs/>
          <w:color w:val="000000"/>
          <w:sz w:val="28"/>
          <w:szCs w:val="28"/>
          <w:lang w:val="vi-VN" w:eastAsia="vi-VN"/>
        </w:rPr>
      </w:pPr>
      <w:r w:rsidRPr="009E32D1">
        <w:rPr>
          <w:b/>
          <w:bCs/>
          <w:color w:val="000000"/>
          <w:sz w:val="28"/>
          <w:szCs w:val="28"/>
          <w:lang w:val="vi-VN" w:eastAsia="vi-VN"/>
        </w:rPr>
        <w:t>QUYẾT ĐỊNH</w:t>
      </w:r>
    </w:p>
    <w:p w14:paraId="637A7238" w14:textId="77777777" w:rsidR="00370939" w:rsidRDefault="00370939" w:rsidP="006C6AD2">
      <w:pPr>
        <w:jc w:val="center"/>
        <w:rPr>
          <w:rStyle w:val="fontstyle01"/>
        </w:rPr>
      </w:pPr>
      <w:r>
        <w:rPr>
          <w:rStyle w:val="fontstyle01"/>
        </w:rPr>
        <w:t xml:space="preserve">Quy định hỗ trợ di dời vật nuôi khi </w:t>
      </w:r>
    </w:p>
    <w:p w14:paraId="6F0FA84A" w14:textId="450171E0" w:rsidR="009E32D1" w:rsidRPr="0002502A" w:rsidRDefault="00370939" w:rsidP="006C6AD2">
      <w:pPr>
        <w:jc w:val="center"/>
        <w:rPr>
          <w:b/>
          <w:bCs/>
          <w:color w:val="000000"/>
          <w:sz w:val="28"/>
          <w:szCs w:val="28"/>
          <w:lang w:eastAsia="vi-VN"/>
        </w:rPr>
      </w:pPr>
      <w:r>
        <w:rPr>
          <w:rStyle w:val="fontstyle01"/>
        </w:rPr>
        <w:t>nhà nước thu hồi đất trên địa bàn tỉnh Sơn La</w:t>
      </w:r>
      <w:r>
        <w:t xml:space="preserve"> </w:t>
      </w:r>
      <w:r w:rsidR="0002502A">
        <w:rPr>
          <w:b/>
          <w:bCs/>
          <w:color w:val="000000"/>
          <w:sz w:val="28"/>
          <w:szCs w:val="28"/>
          <w:lang w:eastAsia="vi-VN"/>
        </w:rPr>
        <w:t xml:space="preserve"> </w:t>
      </w:r>
    </w:p>
    <w:p w14:paraId="7E84DA3C" w14:textId="42E2D8F0" w:rsidR="009E32D1" w:rsidRDefault="001503D7" w:rsidP="006C6AD2">
      <w:pPr>
        <w:ind w:firstLine="720"/>
        <w:jc w:val="center"/>
        <w:rPr>
          <w:b/>
          <w:bCs/>
          <w:color w:val="000000"/>
          <w:sz w:val="28"/>
          <w:szCs w:val="28"/>
          <w:lang w:val="vi-VN" w:eastAsia="vi-VN"/>
        </w:rPr>
      </w:pPr>
      <w:r>
        <w:rPr>
          <w:b/>
          <w:bCs/>
          <w:noProof/>
          <w:color w:val="000000"/>
          <w:sz w:val="28"/>
          <w:szCs w:val="28"/>
        </w:rPr>
        <mc:AlternateContent>
          <mc:Choice Requires="wps">
            <w:drawing>
              <wp:anchor distT="0" distB="0" distL="114300" distR="114300" simplePos="0" relativeHeight="251662336" behindDoc="0" locked="0" layoutInCell="1" allowOverlap="1" wp14:anchorId="42286C9B" wp14:editId="28904CE6">
                <wp:simplePos x="0" y="0"/>
                <wp:positionH relativeFrom="column">
                  <wp:posOffset>2477770</wp:posOffset>
                </wp:positionH>
                <wp:positionV relativeFrom="paragraph">
                  <wp:posOffset>15875</wp:posOffset>
                </wp:positionV>
                <wp:extent cx="1062355" cy="7620"/>
                <wp:effectExtent l="6350" t="7620" r="7620" b="1333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35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872D98" id="_x0000_t32" coordsize="21600,21600" o:spt="32" o:oned="t" path="m,l21600,21600e" filled="f">
                <v:path arrowok="t" fillok="f" o:connecttype="none"/>
                <o:lock v:ext="edit" shapetype="t"/>
              </v:shapetype>
              <v:shape id="AutoShape 5" o:spid="_x0000_s1026" type="#_x0000_t32" style="position:absolute;margin-left:195.1pt;margin-top:1.25pt;width:83.65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"/>
            </w:pict>
          </mc:Fallback>
        </mc:AlternateContent>
      </w:r>
    </w:p>
    <w:p w14:paraId="1EC8B0D0" w14:textId="49B52788" w:rsidR="009E32D1" w:rsidRDefault="009E32D1" w:rsidP="006C6AD2">
      <w:pPr>
        <w:ind w:firstLine="720"/>
        <w:jc w:val="center"/>
        <w:rPr>
          <w:b/>
          <w:bCs/>
          <w:color w:val="000000"/>
          <w:sz w:val="28"/>
          <w:szCs w:val="28"/>
          <w:lang w:val="vi-VN" w:eastAsia="vi-VN"/>
        </w:rPr>
      </w:pPr>
      <w:r w:rsidRPr="009E32D1">
        <w:rPr>
          <w:b/>
          <w:bCs/>
          <w:color w:val="000000"/>
          <w:sz w:val="28"/>
          <w:szCs w:val="28"/>
          <w:lang w:val="vi-VN" w:eastAsia="vi-VN"/>
        </w:rPr>
        <w:t>ỦY BAN NHÂN DÂN TỈNH SƠN LA</w:t>
      </w:r>
    </w:p>
    <w:p w14:paraId="69CA836A" w14:textId="77777777" w:rsidR="006C6AD2" w:rsidRDefault="006C6AD2" w:rsidP="006C6AD2">
      <w:pPr>
        <w:ind w:firstLine="720"/>
        <w:jc w:val="center"/>
        <w:rPr>
          <w:sz w:val="24"/>
          <w:szCs w:val="24"/>
          <w:lang w:val="vi-VN" w:eastAsia="vi-VN"/>
        </w:rPr>
      </w:pPr>
    </w:p>
    <w:p w14:paraId="7AF2F545" w14:textId="7C9C1B47" w:rsidR="00084F13" w:rsidRPr="00084F13" w:rsidRDefault="00144B05" w:rsidP="00084F13">
      <w:pPr>
        <w:spacing w:before="120"/>
        <w:ind w:firstLine="720"/>
        <w:jc w:val="both"/>
        <w:rPr>
          <w:i/>
          <w:noProof/>
          <w:sz w:val="28"/>
          <w:szCs w:val="28"/>
          <w:lang w:val="es-GT"/>
        </w:rPr>
      </w:pPr>
      <w:r w:rsidRPr="00084F13">
        <w:rPr>
          <w:i/>
          <w:noProof/>
          <w:sz w:val="28"/>
          <w:szCs w:val="28"/>
          <w:lang w:val="es-GT"/>
        </w:rPr>
        <w:t xml:space="preserve">Căn cứ Luật Tổ chức </w:t>
      </w:r>
      <w:r w:rsidR="008074FB" w:rsidRPr="00084F13">
        <w:rPr>
          <w:i/>
          <w:noProof/>
          <w:sz w:val="28"/>
          <w:szCs w:val="28"/>
          <w:lang w:val="es-GT"/>
        </w:rPr>
        <w:t>C</w:t>
      </w:r>
      <w:r w:rsidRPr="00084F13">
        <w:rPr>
          <w:i/>
          <w:noProof/>
          <w:sz w:val="28"/>
          <w:szCs w:val="28"/>
          <w:lang w:val="es-GT"/>
        </w:rPr>
        <w:t>hính quyền địa phương ngày 19</w:t>
      </w:r>
      <w:r w:rsidR="002B1D7E" w:rsidRPr="00084F13">
        <w:rPr>
          <w:i/>
          <w:noProof/>
          <w:sz w:val="28"/>
          <w:szCs w:val="28"/>
          <w:lang w:val="es-GT"/>
        </w:rPr>
        <w:t xml:space="preserve"> tháng </w:t>
      </w:r>
      <w:r w:rsidR="0074644C">
        <w:rPr>
          <w:i/>
          <w:noProof/>
          <w:sz w:val="28"/>
          <w:szCs w:val="28"/>
          <w:lang w:val="es-GT"/>
        </w:rPr>
        <w:t>02</w:t>
      </w:r>
      <w:r w:rsidR="002B1D7E" w:rsidRPr="00084F13">
        <w:rPr>
          <w:i/>
          <w:noProof/>
          <w:sz w:val="28"/>
          <w:szCs w:val="28"/>
          <w:lang w:val="es-GT"/>
        </w:rPr>
        <w:t xml:space="preserve"> năm </w:t>
      </w:r>
      <w:r w:rsidRPr="00084F13">
        <w:rPr>
          <w:i/>
          <w:noProof/>
          <w:sz w:val="28"/>
          <w:szCs w:val="28"/>
          <w:lang w:val="es-GT"/>
        </w:rPr>
        <w:t>20</w:t>
      </w:r>
      <w:r w:rsidR="0074644C">
        <w:rPr>
          <w:i/>
          <w:noProof/>
          <w:sz w:val="28"/>
          <w:szCs w:val="28"/>
          <w:lang w:val="es-GT"/>
        </w:rPr>
        <w:t>2</w:t>
      </w:r>
      <w:r w:rsidRPr="00084F13">
        <w:rPr>
          <w:i/>
          <w:noProof/>
          <w:sz w:val="28"/>
          <w:szCs w:val="28"/>
          <w:lang w:val="es-GT"/>
        </w:rPr>
        <w:t>5;</w:t>
      </w:r>
    </w:p>
    <w:p w14:paraId="4F999C80" w14:textId="77777777" w:rsidR="00FC128C" w:rsidRDefault="001A5219" w:rsidP="00FC128C">
      <w:pPr>
        <w:spacing w:before="120"/>
        <w:ind w:firstLine="720"/>
        <w:jc w:val="both"/>
        <w:rPr>
          <w:i/>
          <w:sz w:val="28"/>
          <w:szCs w:val="28"/>
          <w:lang w:val="fr-FR"/>
        </w:rPr>
      </w:pPr>
      <w:r w:rsidRPr="00084F13">
        <w:rPr>
          <w:i/>
          <w:spacing w:val="-6"/>
          <w:sz w:val="28"/>
          <w:szCs w:val="28"/>
          <w:lang w:val="fr-FR"/>
        </w:rPr>
        <w:t>Căn cứ Luật Ban hành văn bản quy phạm pháp luật ngày 22 tháng 6 năm 2015;</w:t>
      </w:r>
      <w:r w:rsidRPr="008A74FD">
        <w:rPr>
          <w:i/>
          <w:sz w:val="28"/>
          <w:szCs w:val="28"/>
          <w:lang w:val="fr-FR"/>
        </w:rPr>
        <w:t xml:space="preserve"> Luật </w:t>
      </w:r>
      <w:r w:rsidR="00282CC2">
        <w:rPr>
          <w:i/>
          <w:sz w:val="28"/>
          <w:szCs w:val="28"/>
          <w:lang w:val="fr-FR"/>
        </w:rPr>
        <w:t>S</w:t>
      </w:r>
      <w:r w:rsidRPr="008A74FD">
        <w:rPr>
          <w:i/>
          <w:sz w:val="28"/>
          <w:szCs w:val="28"/>
          <w:lang w:val="fr-FR"/>
        </w:rPr>
        <w:t>ửa đổi, bổ sung một số điều của Luật Ban hành văn bản quy phạm pháp luật ngày 18 tháng 6 năm 2020;</w:t>
      </w:r>
    </w:p>
    <w:p w14:paraId="4928CDF1" w14:textId="77777777" w:rsidR="00FC128C" w:rsidRDefault="00FC128C" w:rsidP="00FC128C">
      <w:pPr>
        <w:spacing w:before="120"/>
        <w:ind w:firstLine="720"/>
        <w:jc w:val="both"/>
        <w:rPr>
          <w:i/>
          <w:iCs/>
          <w:color w:val="000000"/>
          <w:sz w:val="28"/>
          <w:szCs w:val="28"/>
          <w:lang w:val="vi-VN" w:eastAsia="vi-VN"/>
        </w:rPr>
      </w:pPr>
      <w:r w:rsidRPr="00FC128C">
        <w:rPr>
          <w:i/>
          <w:iCs/>
          <w:color w:val="000000"/>
          <w:sz w:val="28"/>
          <w:szCs w:val="28"/>
          <w:lang w:val="vi-VN" w:eastAsia="vi-VN"/>
        </w:rPr>
        <w:t>Căn cứ Luật Chăn nuôi ngày 19 tháng 11 năm 2018;</w:t>
      </w:r>
    </w:p>
    <w:p w14:paraId="1F207D4C" w14:textId="05A29488" w:rsidR="00FC128C" w:rsidRPr="00FC128C" w:rsidRDefault="00FC128C" w:rsidP="00FC128C">
      <w:pPr>
        <w:spacing w:before="120"/>
        <w:ind w:firstLine="720"/>
        <w:jc w:val="both"/>
        <w:rPr>
          <w:i/>
          <w:iCs/>
          <w:color w:val="000000"/>
          <w:sz w:val="28"/>
          <w:szCs w:val="28"/>
          <w:lang w:val="vi-VN" w:eastAsia="vi-VN"/>
        </w:rPr>
      </w:pPr>
      <w:r w:rsidRPr="00FC128C">
        <w:rPr>
          <w:i/>
          <w:iCs/>
          <w:color w:val="000000"/>
          <w:sz w:val="28"/>
          <w:szCs w:val="28"/>
          <w:lang w:val="vi-VN" w:eastAsia="vi-VN"/>
        </w:rPr>
        <w:t>Căn cứ Luật Đất đai ngày 18 tháng 01 năm 2024;</w:t>
      </w:r>
    </w:p>
    <w:p w14:paraId="29EA1FFD" w14:textId="3C738E66" w:rsidR="006D47A4" w:rsidRDefault="00FC128C" w:rsidP="00FC128C">
      <w:pPr>
        <w:spacing w:before="120"/>
        <w:ind w:firstLine="720"/>
        <w:jc w:val="both"/>
        <w:rPr>
          <w:i/>
          <w:sz w:val="28"/>
          <w:szCs w:val="28"/>
          <w:lang w:val="fr-FR"/>
        </w:rPr>
      </w:pPr>
      <w:r w:rsidRPr="00FC128C">
        <w:rPr>
          <w:i/>
          <w:iCs/>
          <w:color w:val="000000"/>
          <w:sz w:val="28"/>
          <w:szCs w:val="28"/>
          <w:lang w:val="vi-VN" w:eastAsia="vi-VN"/>
        </w:rPr>
        <w:t>Căn cứ Nghị định số 88/2024/NĐ-CP ngày 15 tháng 7 năm 2024 của Chính phủ quy định về bồi thường, hỗ trợ, tái định cư khi Nhà nước thu hồi đất;</w:t>
      </w:r>
      <w:r w:rsidRPr="00FC128C">
        <w:rPr>
          <w:sz w:val="24"/>
          <w:szCs w:val="24"/>
          <w:lang w:val="vi-VN" w:eastAsia="vi-VN"/>
        </w:rPr>
        <w:t xml:space="preserve"> </w:t>
      </w:r>
    </w:p>
    <w:p w14:paraId="3B18FE87" w14:textId="535C8BBC" w:rsidR="002B0C8C" w:rsidRDefault="003961FC" w:rsidP="002B0C8C">
      <w:pPr>
        <w:shd w:val="clear" w:color="auto" w:fill="FFFFFF"/>
        <w:spacing w:before="120"/>
        <w:ind w:firstLine="720"/>
        <w:jc w:val="both"/>
        <w:rPr>
          <w:bCs/>
          <w:i/>
          <w:sz w:val="28"/>
          <w:szCs w:val="28"/>
          <w:shd w:val="clear" w:color="auto" w:fill="FFFFFF"/>
          <w:lang w:val="nl-NL"/>
        </w:rPr>
      </w:pPr>
      <w:r w:rsidRPr="008A74FD">
        <w:rPr>
          <w:i/>
          <w:sz w:val="28"/>
          <w:szCs w:val="28"/>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r w:rsidRPr="008A74FD">
        <w:rPr>
          <w:bCs/>
          <w:i/>
          <w:sz w:val="28"/>
          <w:szCs w:val="28"/>
          <w:shd w:val="clear" w:color="auto" w:fill="FFFFFF"/>
          <w:lang w:val="nl-NL"/>
        </w:rPr>
        <w:t xml:space="preserve">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4FFEE72F" w14:textId="4E9B9B23" w:rsidR="00C7457D" w:rsidRDefault="00741532" w:rsidP="002B0C8C">
      <w:pPr>
        <w:shd w:val="clear" w:color="auto" w:fill="FFFFFF"/>
        <w:spacing w:before="120"/>
        <w:ind w:firstLine="720"/>
        <w:jc w:val="both"/>
        <w:rPr>
          <w:bCs/>
          <w:i/>
          <w:sz w:val="28"/>
          <w:szCs w:val="28"/>
          <w:shd w:val="clear" w:color="auto" w:fill="FFFFFF"/>
          <w:lang w:val="nl-NL"/>
        </w:rPr>
      </w:pPr>
      <w:r w:rsidRPr="00741532">
        <w:rPr>
          <w:i/>
          <w:iCs/>
          <w:color w:val="000000"/>
          <w:sz w:val="28"/>
          <w:szCs w:val="28"/>
        </w:rPr>
        <w:t>Theo đề nghị của Giám đốc Sở Nông nghiệp và Phát triển nông thôn tại Tờ trình số 79/TTr-SNN ngày 24 tháng 02 năm 2025.</w:t>
      </w:r>
      <w:r w:rsidRPr="00741532">
        <w:t xml:space="preserve"> </w:t>
      </w:r>
    </w:p>
    <w:p w14:paraId="5434E96A" w14:textId="6FAFC449" w:rsidR="003F62BF" w:rsidRPr="008A74FD" w:rsidRDefault="003F62BF" w:rsidP="006C6AD2">
      <w:pPr>
        <w:pStyle w:val="BodyText"/>
        <w:spacing w:before="240" w:after="240" w:line="240" w:lineRule="auto"/>
        <w:rPr>
          <w:rFonts w:ascii="Times New Roman" w:hAnsi="Times New Roman"/>
          <w:spacing w:val="0"/>
          <w:lang w:val="fr-FR"/>
        </w:rPr>
      </w:pPr>
      <w:r w:rsidRPr="008A74FD">
        <w:rPr>
          <w:rFonts w:ascii="Times New Roman" w:hAnsi="Times New Roman"/>
          <w:spacing w:val="0"/>
          <w:lang w:val="fr-FR"/>
        </w:rPr>
        <w:t>QUYẾT ĐỊNH</w:t>
      </w:r>
      <w:r w:rsidR="00302CFF" w:rsidRPr="008A74FD">
        <w:rPr>
          <w:rFonts w:ascii="Times New Roman" w:hAnsi="Times New Roman"/>
          <w:spacing w:val="0"/>
          <w:lang w:val="fr-FR"/>
        </w:rPr>
        <w:t>:</w:t>
      </w:r>
    </w:p>
    <w:p w14:paraId="08C8E2DD" w14:textId="77777777" w:rsidR="00727979" w:rsidRPr="00727979" w:rsidRDefault="00732EB8" w:rsidP="00727979">
      <w:pPr>
        <w:ind w:firstLine="720"/>
        <w:rPr>
          <w:color w:val="000000"/>
          <w:sz w:val="28"/>
          <w:szCs w:val="28"/>
          <w:lang w:val="vi-VN" w:eastAsia="vi-VN"/>
        </w:rPr>
      </w:pPr>
      <w:r w:rsidRPr="00732EB8">
        <w:rPr>
          <w:b/>
          <w:bCs/>
          <w:color w:val="000000"/>
          <w:sz w:val="28"/>
          <w:szCs w:val="28"/>
          <w:lang w:val="vi-VN" w:eastAsia="vi-VN"/>
        </w:rPr>
        <w:t xml:space="preserve">Điều 1. </w:t>
      </w:r>
      <w:r w:rsidR="00727979" w:rsidRPr="00727979">
        <w:rPr>
          <w:color w:val="000000"/>
          <w:sz w:val="28"/>
          <w:szCs w:val="28"/>
          <w:lang w:val="vi-VN" w:eastAsia="vi-VN"/>
        </w:rPr>
        <w:t>Phạm vi điều chỉnh</w:t>
      </w:r>
    </w:p>
    <w:p w14:paraId="1B36A656" w14:textId="77777777" w:rsidR="00F93A47" w:rsidRDefault="00727979" w:rsidP="00F93A47">
      <w:pPr>
        <w:spacing w:before="120"/>
        <w:ind w:firstLine="720"/>
        <w:jc w:val="both"/>
        <w:rPr>
          <w:sz w:val="24"/>
          <w:szCs w:val="24"/>
          <w:lang w:val="vi-VN" w:eastAsia="vi-VN"/>
        </w:rPr>
      </w:pPr>
      <w:r w:rsidRPr="00727979">
        <w:rPr>
          <w:color w:val="000000"/>
          <w:sz w:val="28"/>
          <w:szCs w:val="28"/>
          <w:lang w:val="vi-VN" w:eastAsia="vi-VN"/>
        </w:rPr>
        <w:t>Quyết định này quy định các trường hợp, biện pháp, mức hỗ trợ di dời đối với từng loại vật nuôi khi Nhà nước thu hồi đất để hỗ trợ cho chủ sở hữu vật nuôi khi phải di dời trên địa bàn tỉnh Sơn La.</w:t>
      </w:r>
      <w:r w:rsidRPr="00727979">
        <w:rPr>
          <w:sz w:val="24"/>
          <w:szCs w:val="24"/>
          <w:lang w:val="vi-VN" w:eastAsia="vi-VN"/>
        </w:rPr>
        <w:t xml:space="preserve"> </w:t>
      </w:r>
    </w:p>
    <w:p w14:paraId="61C5E323" w14:textId="35FBE2C0" w:rsidR="00F93A47" w:rsidRPr="00F93A47" w:rsidRDefault="00F93A47" w:rsidP="00F93A47">
      <w:pPr>
        <w:spacing w:before="120"/>
        <w:ind w:firstLine="720"/>
        <w:jc w:val="both"/>
        <w:rPr>
          <w:color w:val="000000"/>
          <w:sz w:val="28"/>
          <w:szCs w:val="28"/>
          <w:lang w:val="vi-VN" w:eastAsia="vi-VN"/>
        </w:rPr>
      </w:pPr>
      <w:r w:rsidRPr="00F93A47">
        <w:rPr>
          <w:b/>
          <w:bCs/>
          <w:color w:val="000000"/>
          <w:sz w:val="28"/>
          <w:szCs w:val="28"/>
          <w:lang w:val="vi-VN" w:eastAsia="vi-VN"/>
        </w:rPr>
        <w:t xml:space="preserve">Điều 2. </w:t>
      </w:r>
      <w:r w:rsidRPr="00F93A47">
        <w:rPr>
          <w:color w:val="000000"/>
          <w:sz w:val="28"/>
          <w:szCs w:val="28"/>
          <w:lang w:val="vi-VN" w:eastAsia="vi-VN"/>
        </w:rPr>
        <w:t>Đối tượng áp dụng</w:t>
      </w:r>
    </w:p>
    <w:p w14:paraId="7FA79E89" w14:textId="77777777" w:rsidR="00F93A47" w:rsidRPr="00F93A47" w:rsidRDefault="00F93A47" w:rsidP="00604086">
      <w:pPr>
        <w:spacing w:before="120"/>
        <w:ind w:firstLine="720"/>
        <w:jc w:val="both"/>
        <w:rPr>
          <w:color w:val="000000"/>
          <w:sz w:val="28"/>
          <w:szCs w:val="28"/>
          <w:lang w:val="vi-VN" w:eastAsia="vi-VN"/>
        </w:rPr>
      </w:pPr>
      <w:r w:rsidRPr="00F93A47">
        <w:rPr>
          <w:color w:val="000000"/>
          <w:sz w:val="28"/>
          <w:szCs w:val="28"/>
          <w:lang w:val="vi-VN" w:eastAsia="vi-VN"/>
        </w:rPr>
        <w:lastRenderedPageBreak/>
        <w:t>1. Cơ quan thực hiện chức năng quản lý nhà nước về đất đai và công chức làm công tác địa chính ở cấp xã; đơn vị, tổ chức thực hiện nhiệm vụ bồi thường, hỗ trợ, tái định cư.</w:t>
      </w:r>
    </w:p>
    <w:p w14:paraId="5C79F264" w14:textId="77777777" w:rsidR="00F93A47" w:rsidRPr="00F93A47" w:rsidRDefault="00F93A47" w:rsidP="00604086">
      <w:pPr>
        <w:spacing w:before="120"/>
        <w:ind w:firstLine="720"/>
        <w:jc w:val="both"/>
        <w:rPr>
          <w:color w:val="000000"/>
          <w:sz w:val="28"/>
          <w:szCs w:val="28"/>
          <w:lang w:val="vi-VN" w:eastAsia="vi-VN"/>
        </w:rPr>
      </w:pPr>
      <w:r w:rsidRPr="00F93A47">
        <w:rPr>
          <w:color w:val="000000"/>
          <w:sz w:val="28"/>
          <w:szCs w:val="28"/>
          <w:lang w:val="vi-VN" w:eastAsia="vi-VN"/>
        </w:rPr>
        <w:t>2. Người có đất thu hồi và chủ sở hữu vật nuôi phải di dời vật nuôi khi Nhà nước thu hồi đất.</w:t>
      </w:r>
    </w:p>
    <w:p w14:paraId="4D54D3A6" w14:textId="77777777" w:rsidR="00F93A47" w:rsidRPr="00F93A47" w:rsidRDefault="00F93A47" w:rsidP="00604086">
      <w:pPr>
        <w:spacing w:before="120"/>
        <w:ind w:firstLine="720"/>
        <w:jc w:val="both"/>
        <w:rPr>
          <w:color w:val="000000"/>
          <w:sz w:val="28"/>
          <w:szCs w:val="28"/>
          <w:lang w:val="vi-VN" w:eastAsia="vi-VN"/>
        </w:rPr>
      </w:pPr>
      <w:r w:rsidRPr="00F93A47">
        <w:rPr>
          <w:color w:val="000000"/>
          <w:sz w:val="28"/>
          <w:szCs w:val="28"/>
          <w:lang w:val="vi-VN" w:eastAsia="vi-VN"/>
        </w:rPr>
        <w:t>3. Các đối tượng khác có liên quan đến việc hỗ trợ di dời vật nuôi khi Nhà nước thu hồi đất.</w:t>
      </w:r>
    </w:p>
    <w:p w14:paraId="4A4861AB" w14:textId="77777777" w:rsidR="00F93A47" w:rsidRPr="00F93A47" w:rsidRDefault="00F93A47" w:rsidP="00604086">
      <w:pPr>
        <w:spacing w:before="120"/>
        <w:ind w:firstLine="720"/>
        <w:jc w:val="both"/>
        <w:rPr>
          <w:color w:val="000000"/>
          <w:sz w:val="28"/>
          <w:szCs w:val="28"/>
          <w:lang w:val="vi-VN" w:eastAsia="vi-VN"/>
        </w:rPr>
      </w:pPr>
      <w:r w:rsidRPr="00F93A47">
        <w:rPr>
          <w:b/>
          <w:bCs/>
          <w:color w:val="000000"/>
          <w:sz w:val="28"/>
          <w:szCs w:val="28"/>
          <w:lang w:val="vi-VN" w:eastAsia="vi-VN"/>
        </w:rPr>
        <w:t xml:space="preserve">Điều 3. </w:t>
      </w:r>
      <w:r w:rsidRPr="00F93A47">
        <w:rPr>
          <w:color w:val="000000"/>
          <w:sz w:val="28"/>
          <w:szCs w:val="28"/>
          <w:lang w:val="vi-VN" w:eastAsia="vi-VN"/>
        </w:rPr>
        <w:t>Hỗ trợ di dời vật nuôi khi Nhà nước thu hồi đất</w:t>
      </w:r>
    </w:p>
    <w:p w14:paraId="55D7B935" w14:textId="77777777" w:rsidR="00F93A47" w:rsidRPr="00F93A47" w:rsidRDefault="00F93A47" w:rsidP="00604086">
      <w:pPr>
        <w:spacing w:before="120"/>
        <w:ind w:firstLine="720"/>
        <w:jc w:val="both"/>
        <w:rPr>
          <w:color w:val="000000"/>
          <w:sz w:val="28"/>
          <w:szCs w:val="28"/>
          <w:lang w:val="vi-VN" w:eastAsia="vi-VN"/>
        </w:rPr>
      </w:pPr>
      <w:r w:rsidRPr="00F93A47">
        <w:rPr>
          <w:color w:val="000000"/>
          <w:sz w:val="28"/>
          <w:szCs w:val="28"/>
          <w:lang w:val="vi-VN" w:eastAsia="vi-VN"/>
        </w:rPr>
        <w:t>1. Các trường hợp được hỗ trợ di dời</w:t>
      </w:r>
    </w:p>
    <w:p w14:paraId="4FE90929" w14:textId="77777777" w:rsidR="00F93A47" w:rsidRPr="00F93A47" w:rsidRDefault="00F93A47" w:rsidP="00604086">
      <w:pPr>
        <w:spacing w:before="120"/>
        <w:ind w:firstLine="720"/>
        <w:jc w:val="both"/>
        <w:rPr>
          <w:color w:val="000000"/>
          <w:sz w:val="28"/>
          <w:szCs w:val="28"/>
          <w:lang w:val="vi-VN" w:eastAsia="vi-VN"/>
        </w:rPr>
      </w:pPr>
      <w:r w:rsidRPr="00F93A47">
        <w:rPr>
          <w:color w:val="000000"/>
          <w:sz w:val="28"/>
          <w:szCs w:val="28"/>
          <w:lang w:val="vi-VN" w:eastAsia="vi-VN"/>
        </w:rPr>
        <w:t>- Khu vực thu hồi đất không có dịch bệnh xảy ra trên đàn vật nuôi.</w:t>
      </w:r>
    </w:p>
    <w:p w14:paraId="3A113ABE" w14:textId="77777777" w:rsidR="00F93A47" w:rsidRPr="00F93A47" w:rsidRDefault="00F93A47" w:rsidP="00604086">
      <w:pPr>
        <w:spacing w:before="120"/>
        <w:ind w:firstLine="720"/>
        <w:jc w:val="both"/>
        <w:rPr>
          <w:color w:val="000000"/>
          <w:sz w:val="28"/>
          <w:szCs w:val="28"/>
          <w:lang w:val="vi-VN" w:eastAsia="vi-VN"/>
        </w:rPr>
      </w:pPr>
      <w:r w:rsidRPr="00F93A47">
        <w:rPr>
          <w:color w:val="000000"/>
          <w:sz w:val="28"/>
          <w:szCs w:val="28"/>
          <w:lang w:val="vi-VN" w:eastAsia="vi-VN"/>
        </w:rPr>
        <w:t>- Chủ sở hữu vật nuôi phải di dời vật nuôi khi Nhà nước thu hồi đất trên địa bàn tỉnh Sơn La di dời đến vị trí mới để chăn nuôi đáp ứng điều kiện theo quy định của Luật Chăn nuôi.</w:t>
      </w:r>
    </w:p>
    <w:p w14:paraId="4207647D" w14:textId="77777777" w:rsidR="00F93A47" w:rsidRPr="00F93A47" w:rsidRDefault="00F93A47" w:rsidP="00604086">
      <w:pPr>
        <w:spacing w:before="120"/>
        <w:ind w:firstLine="720"/>
        <w:jc w:val="both"/>
        <w:rPr>
          <w:color w:val="000000"/>
          <w:sz w:val="28"/>
          <w:szCs w:val="28"/>
          <w:lang w:val="vi-VN" w:eastAsia="vi-VN"/>
        </w:rPr>
      </w:pPr>
      <w:r w:rsidRPr="00F93A47">
        <w:rPr>
          <w:color w:val="000000"/>
          <w:sz w:val="28"/>
          <w:szCs w:val="28"/>
          <w:lang w:val="vi-VN" w:eastAsia="vi-VN"/>
        </w:rPr>
        <w:t>2. Biện pháp hỗ trợ</w:t>
      </w:r>
    </w:p>
    <w:p w14:paraId="30A6E49B" w14:textId="77777777" w:rsidR="00F93A47" w:rsidRPr="00F93A47" w:rsidRDefault="00F93A47" w:rsidP="00604086">
      <w:pPr>
        <w:spacing w:before="120"/>
        <w:ind w:firstLine="720"/>
        <w:jc w:val="both"/>
        <w:rPr>
          <w:color w:val="000000"/>
          <w:sz w:val="28"/>
          <w:szCs w:val="28"/>
          <w:lang w:val="vi-VN" w:eastAsia="vi-VN"/>
        </w:rPr>
      </w:pPr>
      <w:r w:rsidRPr="00F93A47">
        <w:rPr>
          <w:color w:val="000000"/>
          <w:sz w:val="28"/>
          <w:szCs w:val="28"/>
          <w:lang w:val="vi-VN" w:eastAsia="vi-VN"/>
        </w:rPr>
        <w:t>Hỗ trợ bằng tiền trên cơ sở xác định khối lượng vật nuôi thực tế thuộc đối tượng được hỗ trợ di dời bằng phương pháp xác định khối lượng, xác định quãng đường từ nơi thu hồi đất di dời đến vị trí mới để chăn nuôi.</w:t>
      </w:r>
    </w:p>
    <w:p w14:paraId="0D9CD5F2" w14:textId="77777777" w:rsidR="00F93A47" w:rsidRPr="00F93A47" w:rsidRDefault="00F93A47" w:rsidP="00604086">
      <w:pPr>
        <w:spacing w:before="120"/>
        <w:ind w:firstLine="720"/>
        <w:jc w:val="both"/>
        <w:rPr>
          <w:color w:val="000000"/>
          <w:sz w:val="28"/>
          <w:szCs w:val="28"/>
          <w:lang w:val="vi-VN" w:eastAsia="vi-VN"/>
        </w:rPr>
      </w:pPr>
      <w:r w:rsidRPr="00F93A47">
        <w:rPr>
          <w:color w:val="000000"/>
          <w:sz w:val="28"/>
          <w:szCs w:val="28"/>
          <w:lang w:val="vi-VN" w:eastAsia="vi-VN"/>
        </w:rPr>
        <w:t>3. Mức hỗ trợ di dời đối với từng loại vật nuôi</w:t>
      </w:r>
    </w:p>
    <w:p w14:paraId="54C84AE7" w14:textId="77777777" w:rsidR="00F93A47" w:rsidRPr="00F93A47" w:rsidRDefault="00F93A47" w:rsidP="00604086">
      <w:pPr>
        <w:spacing w:before="120"/>
        <w:ind w:firstLine="720"/>
        <w:jc w:val="both"/>
        <w:rPr>
          <w:color w:val="000000"/>
          <w:sz w:val="28"/>
          <w:szCs w:val="28"/>
          <w:lang w:val="vi-VN" w:eastAsia="vi-VN"/>
        </w:rPr>
      </w:pPr>
      <w:r w:rsidRPr="00F93A47">
        <w:rPr>
          <w:color w:val="000000"/>
          <w:sz w:val="28"/>
          <w:szCs w:val="28"/>
          <w:lang w:val="vi-VN" w:eastAsia="vi-VN"/>
        </w:rPr>
        <w:t>Khi Nhà nước thu hồi đất chủ sở hữu vật nuôi được hỗ trợ kinh phí di dời vật nuôi (Chi tiết tại Phụ lục kèm theo).</w:t>
      </w:r>
    </w:p>
    <w:p w14:paraId="22EE5D48" w14:textId="77777777" w:rsidR="00F93A47" w:rsidRPr="00F93A47" w:rsidRDefault="00F93A47" w:rsidP="00604086">
      <w:pPr>
        <w:spacing w:before="120"/>
        <w:ind w:firstLine="720"/>
        <w:jc w:val="both"/>
        <w:rPr>
          <w:color w:val="000000"/>
          <w:sz w:val="28"/>
          <w:szCs w:val="28"/>
          <w:lang w:val="vi-VN" w:eastAsia="vi-VN"/>
        </w:rPr>
      </w:pPr>
      <w:r w:rsidRPr="00F93A47">
        <w:rPr>
          <w:b/>
          <w:bCs/>
          <w:color w:val="000000"/>
          <w:sz w:val="28"/>
          <w:szCs w:val="28"/>
          <w:lang w:val="vi-VN" w:eastAsia="vi-VN"/>
        </w:rPr>
        <w:t xml:space="preserve">Điều 4. </w:t>
      </w:r>
      <w:r w:rsidRPr="00F93A47">
        <w:rPr>
          <w:color w:val="000000"/>
          <w:sz w:val="28"/>
          <w:szCs w:val="28"/>
          <w:lang w:val="vi-VN" w:eastAsia="vi-VN"/>
        </w:rPr>
        <w:t>Tổ chức thực hiện</w:t>
      </w:r>
    </w:p>
    <w:p w14:paraId="2D7D5312" w14:textId="60ECAB18" w:rsidR="00F93A47" w:rsidRPr="00F93A47" w:rsidRDefault="00F93A47" w:rsidP="00604086">
      <w:pPr>
        <w:spacing w:before="120"/>
        <w:ind w:firstLine="720"/>
        <w:jc w:val="both"/>
        <w:rPr>
          <w:color w:val="000000"/>
          <w:sz w:val="28"/>
          <w:szCs w:val="28"/>
          <w:lang w:val="vi-VN" w:eastAsia="vi-VN"/>
        </w:rPr>
      </w:pPr>
      <w:r w:rsidRPr="00F93A47">
        <w:rPr>
          <w:color w:val="000000"/>
          <w:sz w:val="28"/>
          <w:szCs w:val="28"/>
          <w:lang w:val="vi-VN" w:eastAsia="vi-VN"/>
        </w:rPr>
        <w:t xml:space="preserve">1. Sở Nông nghiệp và Môi trường chủ trì, phối hợp với Sở Tài chính, các Sở, ban, ngành, </w:t>
      </w:r>
      <w:r w:rsidR="00115F7C">
        <w:rPr>
          <w:color w:val="000000"/>
          <w:sz w:val="28"/>
          <w:szCs w:val="28"/>
          <w:lang w:eastAsia="vi-VN"/>
        </w:rPr>
        <w:t>UBND</w:t>
      </w:r>
      <w:r w:rsidRPr="00F93A47">
        <w:rPr>
          <w:color w:val="000000"/>
          <w:sz w:val="28"/>
          <w:szCs w:val="28"/>
          <w:lang w:val="vi-VN" w:eastAsia="vi-VN"/>
        </w:rPr>
        <w:t xml:space="preserve"> cấp huyện và đơn vị liên quan theo dõi, kiểm tra, triển khai thực hiện Quyết định này.</w:t>
      </w:r>
    </w:p>
    <w:p w14:paraId="3BE8B10E" w14:textId="77777777" w:rsidR="00F93A47" w:rsidRPr="00F93A47" w:rsidRDefault="00F93A47" w:rsidP="00D71EE5">
      <w:pPr>
        <w:spacing w:before="120"/>
        <w:ind w:firstLine="720"/>
        <w:jc w:val="both"/>
        <w:rPr>
          <w:color w:val="000000"/>
          <w:sz w:val="28"/>
          <w:szCs w:val="28"/>
          <w:lang w:val="vi-VN" w:eastAsia="vi-VN"/>
        </w:rPr>
      </w:pPr>
      <w:r w:rsidRPr="00F93A47">
        <w:rPr>
          <w:color w:val="000000"/>
          <w:sz w:val="28"/>
          <w:szCs w:val="28"/>
          <w:lang w:val="vi-VN" w:eastAsia="vi-VN"/>
        </w:rPr>
        <w:t>2. Ủy ban nhân dân cấp huyện</w:t>
      </w:r>
    </w:p>
    <w:p w14:paraId="68DD45EB" w14:textId="77777777" w:rsidR="00F93A47" w:rsidRPr="00F93A47" w:rsidRDefault="00F93A47" w:rsidP="00D71EE5">
      <w:pPr>
        <w:spacing w:before="120"/>
        <w:ind w:firstLine="720"/>
        <w:jc w:val="both"/>
        <w:rPr>
          <w:color w:val="000000"/>
          <w:sz w:val="28"/>
          <w:szCs w:val="28"/>
          <w:lang w:val="vi-VN" w:eastAsia="vi-VN"/>
        </w:rPr>
      </w:pPr>
      <w:r w:rsidRPr="00F93A47">
        <w:rPr>
          <w:color w:val="000000"/>
          <w:sz w:val="28"/>
          <w:szCs w:val="28"/>
          <w:lang w:val="vi-VN" w:eastAsia="vi-VN"/>
        </w:rPr>
        <w:t>- Chỉ đạo tổ chức thực hiện nhiệm vụ bồi thường, hỗ trợ, tái định cư phối hợp với chính quyền địa phương, chủ sở hữu vật nuôi kiểm đếm, xác định khối lượng vật nuôi thực tế, quãng đường từ nơi thu hồi đất di dời đến vị trí mới để chăn nuôi tại thời điểm thu hồi đất để lập dự toán hỗ trợ di dời. Chịu trách nhiệm về tính chính xác của số liệu trong phương án hỗ trợ.</w:t>
      </w:r>
    </w:p>
    <w:p w14:paraId="0BD02E6D" w14:textId="77777777" w:rsidR="00F93A47" w:rsidRPr="00F93A47" w:rsidRDefault="00F93A47" w:rsidP="00D71EE5">
      <w:pPr>
        <w:spacing w:before="120"/>
        <w:ind w:firstLine="720"/>
        <w:jc w:val="both"/>
        <w:rPr>
          <w:color w:val="000000"/>
          <w:sz w:val="28"/>
          <w:szCs w:val="28"/>
          <w:lang w:val="vi-VN" w:eastAsia="vi-VN"/>
        </w:rPr>
      </w:pPr>
      <w:r w:rsidRPr="00F93A47">
        <w:rPr>
          <w:color w:val="000000"/>
          <w:sz w:val="28"/>
          <w:szCs w:val="28"/>
          <w:lang w:val="vi-VN" w:eastAsia="vi-VN"/>
        </w:rPr>
        <w:t>- Chỉ đạo các phòng, ban chuyên môn, UBND cấp xã tuyên truyền, hỗ trợ, chi trả kịp thời cho tổ chức, hộ gia đình, cá nhân bị thu hồi đất trên địa bàn đúng theo quy định.</w:t>
      </w:r>
    </w:p>
    <w:p w14:paraId="13FA7201" w14:textId="77777777" w:rsidR="00D71EE5" w:rsidRPr="00D71EE5" w:rsidRDefault="00F93A47" w:rsidP="00D71EE5">
      <w:pPr>
        <w:spacing w:before="120"/>
        <w:ind w:firstLine="720"/>
        <w:jc w:val="both"/>
        <w:rPr>
          <w:color w:val="000000"/>
          <w:sz w:val="28"/>
          <w:szCs w:val="28"/>
          <w:lang w:val="vi-VN" w:eastAsia="vi-VN"/>
        </w:rPr>
      </w:pPr>
      <w:r w:rsidRPr="00F93A47">
        <w:rPr>
          <w:color w:val="000000"/>
          <w:sz w:val="28"/>
          <w:szCs w:val="28"/>
          <w:lang w:val="vi-VN" w:eastAsia="vi-VN"/>
        </w:rPr>
        <w:t>3. Chủ sở hữu vật nuôi có trách nhiệm phối hợp với tổ chức thực hiện nhiệm vụ bồi thường, hỗ trợ, tái định cư, chính quyền địa phương kiểm đếm, xác</w:t>
      </w:r>
      <w:r w:rsidRPr="00F93A47">
        <w:rPr>
          <w:sz w:val="24"/>
          <w:szCs w:val="24"/>
          <w:lang w:val="vi-VN" w:eastAsia="vi-VN"/>
        </w:rPr>
        <w:t xml:space="preserve"> </w:t>
      </w:r>
      <w:r w:rsidR="00D71EE5">
        <w:rPr>
          <w:sz w:val="24"/>
          <w:szCs w:val="24"/>
          <w:lang w:eastAsia="vi-VN"/>
        </w:rPr>
        <w:t xml:space="preserve"> </w:t>
      </w:r>
      <w:r w:rsidR="00D71EE5" w:rsidRPr="00D71EE5">
        <w:rPr>
          <w:color w:val="000000"/>
          <w:sz w:val="28"/>
          <w:szCs w:val="28"/>
          <w:lang w:val="vi-VN" w:eastAsia="vi-VN"/>
        </w:rPr>
        <w:t>định khối lượng vật nuôi thực tế, quãng đường từ nơi thu hồi đất di dời đến vị trí mới để chăn nuôi tại thời điểm thu hồi đất, chấp hành việc di dời vật nuôi.</w:t>
      </w:r>
    </w:p>
    <w:p w14:paraId="09F443B1" w14:textId="464DA4C0" w:rsidR="00D71EE5" w:rsidRPr="00D71EE5" w:rsidRDefault="00D71EE5" w:rsidP="00D71EE5">
      <w:pPr>
        <w:spacing w:before="120"/>
        <w:ind w:firstLine="720"/>
        <w:jc w:val="both"/>
        <w:rPr>
          <w:color w:val="000000"/>
          <w:sz w:val="28"/>
          <w:szCs w:val="28"/>
          <w:lang w:val="vi-VN" w:eastAsia="vi-VN"/>
        </w:rPr>
      </w:pPr>
      <w:r w:rsidRPr="00D71EE5">
        <w:rPr>
          <w:color w:val="000000"/>
          <w:sz w:val="28"/>
          <w:szCs w:val="28"/>
          <w:lang w:val="vi-VN" w:eastAsia="vi-VN"/>
        </w:rPr>
        <w:lastRenderedPageBreak/>
        <w:t xml:space="preserve">4. Trong quá trình thực hiện Quyết định này, nếu có vướng mắc, </w:t>
      </w:r>
      <w:r w:rsidR="00566EBD">
        <w:rPr>
          <w:color w:val="000000"/>
          <w:sz w:val="28"/>
          <w:szCs w:val="28"/>
          <w:lang w:eastAsia="vi-VN"/>
        </w:rPr>
        <w:t>UBND</w:t>
      </w:r>
      <w:r w:rsidRPr="00D71EE5">
        <w:rPr>
          <w:color w:val="000000"/>
          <w:sz w:val="28"/>
          <w:szCs w:val="28"/>
          <w:lang w:val="vi-VN" w:eastAsia="vi-VN"/>
        </w:rPr>
        <w:t xml:space="preserve"> cấp huyện và các tổ chức, cá nhân có liên quan báo cáo và đề xuất giải pháp gửi Sở Nông nghiệp và Môi trường tổng hợp, trình </w:t>
      </w:r>
      <w:r w:rsidR="00566EBD">
        <w:rPr>
          <w:color w:val="000000"/>
          <w:sz w:val="28"/>
          <w:szCs w:val="28"/>
          <w:lang w:eastAsia="vi-VN"/>
        </w:rPr>
        <w:t>UBND</w:t>
      </w:r>
      <w:r w:rsidRPr="00D71EE5">
        <w:rPr>
          <w:color w:val="000000"/>
          <w:sz w:val="28"/>
          <w:szCs w:val="28"/>
          <w:lang w:val="vi-VN" w:eastAsia="vi-VN"/>
        </w:rPr>
        <w:t xml:space="preserve"> tỉnh xem xét, quyết định.</w:t>
      </w:r>
    </w:p>
    <w:p w14:paraId="7AD5A108" w14:textId="77777777" w:rsidR="00D71EE5" w:rsidRPr="00D71EE5" w:rsidRDefault="00D71EE5" w:rsidP="00D71EE5">
      <w:pPr>
        <w:spacing w:before="120"/>
        <w:ind w:firstLine="720"/>
        <w:jc w:val="both"/>
        <w:rPr>
          <w:color w:val="000000"/>
          <w:sz w:val="28"/>
          <w:szCs w:val="28"/>
          <w:lang w:val="vi-VN" w:eastAsia="vi-VN"/>
        </w:rPr>
      </w:pPr>
      <w:r w:rsidRPr="00D71EE5">
        <w:rPr>
          <w:b/>
          <w:bCs/>
          <w:color w:val="000000"/>
          <w:sz w:val="28"/>
          <w:szCs w:val="28"/>
          <w:lang w:val="vi-VN" w:eastAsia="vi-VN"/>
        </w:rPr>
        <w:t xml:space="preserve">Điều 5. </w:t>
      </w:r>
      <w:r w:rsidRPr="00D71EE5">
        <w:rPr>
          <w:color w:val="000000"/>
          <w:sz w:val="28"/>
          <w:szCs w:val="28"/>
          <w:lang w:val="vi-VN" w:eastAsia="vi-VN"/>
        </w:rPr>
        <w:t>Hiệu lực thi hành</w:t>
      </w:r>
    </w:p>
    <w:p w14:paraId="708FB7E6" w14:textId="3A07696B" w:rsidR="00D71EE5" w:rsidRPr="00D71EE5" w:rsidRDefault="00D71EE5" w:rsidP="00D71EE5">
      <w:pPr>
        <w:spacing w:before="120"/>
        <w:ind w:firstLine="720"/>
        <w:jc w:val="both"/>
        <w:rPr>
          <w:color w:val="000000"/>
          <w:sz w:val="28"/>
          <w:szCs w:val="28"/>
          <w:lang w:val="vi-VN" w:eastAsia="vi-VN"/>
        </w:rPr>
      </w:pPr>
      <w:r w:rsidRPr="00D71EE5">
        <w:rPr>
          <w:color w:val="000000"/>
          <w:sz w:val="28"/>
          <w:szCs w:val="28"/>
          <w:lang w:val="vi-VN" w:eastAsia="vi-VN"/>
        </w:rPr>
        <w:t xml:space="preserve">1. Quyết định này có hiệu lực thi hành kể từ ngày </w:t>
      </w:r>
      <w:r w:rsidR="00296DA9">
        <w:rPr>
          <w:color w:val="000000"/>
          <w:sz w:val="28"/>
          <w:szCs w:val="28"/>
          <w:lang w:eastAsia="vi-VN"/>
        </w:rPr>
        <w:t xml:space="preserve">20 </w:t>
      </w:r>
      <w:r w:rsidRPr="00D71EE5">
        <w:rPr>
          <w:color w:val="000000"/>
          <w:sz w:val="28"/>
          <w:szCs w:val="28"/>
          <w:lang w:val="vi-VN" w:eastAsia="vi-VN"/>
        </w:rPr>
        <w:t>tháng 3 năm 2025.</w:t>
      </w:r>
    </w:p>
    <w:p w14:paraId="548EE678" w14:textId="77777777" w:rsidR="00D71EE5" w:rsidRPr="00D71EE5" w:rsidRDefault="00D71EE5" w:rsidP="00D71EE5">
      <w:pPr>
        <w:spacing w:before="120"/>
        <w:ind w:firstLine="720"/>
        <w:jc w:val="both"/>
        <w:rPr>
          <w:color w:val="000000"/>
          <w:sz w:val="28"/>
          <w:szCs w:val="28"/>
          <w:lang w:val="vi-VN" w:eastAsia="vi-VN"/>
        </w:rPr>
      </w:pPr>
      <w:r w:rsidRPr="00D71EE5">
        <w:rPr>
          <w:color w:val="000000"/>
          <w:sz w:val="28"/>
          <w:szCs w:val="28"/>
          <w:lang w:val="vi-VN" w:eastAsia="vi-VN"/>
        </w:rPr>
        <w:t>2. Đối với những dự án, hạng mục dự án đã được phê duyệt phương án bồi thường hoặc đang chi trả bồi thường theo phương án bồi thường đã được phê duyệt trước khi Quyết định này có hiệu lực thì tiếp tục thực hiện theo phương án đã được duyệt, không áp dụng theo Quyết định này.</w:t>
      </w:r>
    </w:p>
    <w:p w14:paraId="196C0699" w14:textId="1D942246" w:rsidR="00FD2DCB" w:rsidRDefault="00D71EE5" w:rsidP="00D71EE5">
      <w:pPr>
        <w:spacing w:before="120"/>
        <w:ind w:firstLine="720"/>
        <w:jc w:val="both"/>
        <w:rPr>
          <w:sz w:val="24"/>
          <w:szCs w:val="24"/>
          <w:lang w:eastAsia="vi-VN"/>
        </w:rPr>
      </w:pPr>
      <w:r w:rsidRPr="00D71EE5">
        <w:rPr>
          <w:color w:val="000000"/>
          <w:sz w:val="28"/>
          <w:szCs w:val="28"/>
          <w:lang w:val="vi-VN" w:eastAsia="vi-VN"/>
        </w:rPr>
        <w:t xml:space="preserve">3. Chánh Văn phòng UBND tỉnh; Giám đốc các </w:t>
      </w:r>
      <w:r w:rsidR="00296DA9">
        <w:rPr>
          <w:color w:val="000000"/>
          <w:sz w:val="28"/>
          <w:szCs w:val="28"/>
          <w:lang w:eastAsia="vi-VN"/>
        </w:rPr>
        <w:t>s</w:t>
      </w:r>
      <w:r w:rsidRPr="00D71EE5">
        <w:rPr>
          <w:color w:val="000000"/>
          <w:sz w:val="28"/>
          <w:szCs w:val="28"/>
          <w:lang w:val="vi-VN" w:eastAsia="vi-VN"/>
        </w:rPr>
        <w:t>ở, ban, ngành; Chủ tịch UBND các huyện, thị xã, thành phố; Thủ trưởng các cơ quan, đơn vị, tổ chức và các hộ gia đình, cá nhân có liên quan chịu trách nhiệm thi hành Quyết định này./.</w:t>
      </w:r>
      <w:r w:rsidRPr="00D71EE5">
        <w:rPr>
          <w:sz w:val="24"/>
          <w:szCs w:val="24"/>
          <w:lang w:val="vi-VN" w:eastAsia="vi-VN"/>
        </w:rPr>
        <w:t xml:space="preserve"> </w:t>
      </w:r>
    </w:p>
    <w:p w14:paraId="2E7EE527" w14:textId="77777777" w:rsidR="00D71EE5" w:rsidRPr="00D71EE5" w:rsidRDefault="00D71EE5" w:rsidP="00604086">
      <w:pPr>
        <w:spacing w:before="120"/>
        <w:ind w:firstLine="720"/>
        <w:jc w:val="both"/>
        <w:rPr>
          <w:sz w:val="28"/>
        </w:rPr>
      </w:pPr>
    </w:p>
    <w:tbl>
      <w:tblPr>
        <w:tblW w:w="9214" w:type="dxa"/>
        <w:jc w:val="center"/>
        <w:tblLook w:val="01E0" w:firstRow="1" w:lastRow="1" w:firstColumn="1" w:lastColumn="1" w:noHBand="0" w:noVBand="0"/>
      </w:tblPr>
      <w:tblGrid>
        <w:gridCol w:w="4678"/>
        <w:gridCol w:w="4536"/>
      </w:tblGrid>
      <w:tr w:rsidR="00826D85" w:rsidRPr="008A74FD" w14:paraId="59F5DC5A" w14:textId="77777777" w:rsidTr="00137D40">
        <w:trPr>
          <w:jc w:val="center"/>
        </w:trPr>
        <w:tc>
          <w:tcPr>
            <w:tcW w:w="4678" w:type="dxa"/>
          </w:tcPr>
          <w:p w14:paraId="611CF470" w14:textId="18B1C62E" w:rsidR="00F71C11" w:rsidRPr="008A74FD" w:rsidRDefault="006F13A7" w:rsidP="00F92C6D">
            <w:pPr>
              <w:rPr>
                <w:sz w:val="22"/>
                <w:lang w:val="fr-FR"/>
              </w:rPr>
            </w:pPr>
            <w:r>
              <w:rPr>
                <w:b/>
                <w:i/>
                <w:sz w:val="24"/>
                <w:szCs w:val="24"/>
                <w:lang w:val="fr-FR"/>
              </w:rPr>
              <w:t xml:space="preserve"> </w:t>
            </w:r>
          </w:p>
          <w:p w14:paraId="0ADCA99A" w14:textId="37734660" w:rsidR="00117762" w:rsidRPr="008A74FD" w:rsidRDefault="006F13A7" w:rsidP="00F92C6D">
            <w:pPr>
              <w:rPr>
                <w:sz w:val="22"/>
              </w:rPr>
            </w:pPr>
            <w:r>
              <w:rPr>
                <w:sz w:val="22"/>
                <w:lang w:val="fr-FR"/>
              </w:rPr>
              <w:t xml:space="preserve"> </w:t>
            </w:r>
          </w:p>
        </w:tc>
        <w:tc>
          <w:tcPr>
            <w:tcW w:w="4536" w:type="dxa"/>
          </w:tcPr>
          <w:p w14:paraId="6AE6525F" w14:textId="7ACBD046" w:rsidR="006A0F12" w:rsidRPr="006F13A7" w:rsidRDefault="006A0F12" w:rsidP="00F92C6D">
            <w:pPr>
              <w:pStyle w:val="BodyText"/>
              <w:spacing w:line="240" w:lineRule="auto"/>
              <w:rPr>
                <w:rFonts w:ascii="Times New Roman" w:hAnsi="Times New Roman"/>
                <w:spacing w:val="0"/>
                <w:sz w:val="26"/>
                <w:szCs w:val="26"/>
              </w:rPr>
            </w:pPr>
            <w:r w:rsidRPr="006F13A7">
              <w:rPr>
                <w:rFonts w:ascii="Times New Roman" w:hAnsi="Times New Roman"/>
                <w:spacing w:val="0"/>
                <w:sz w:val="26"/>
                <w:szCs w:val="26"/>
              </w:rPr>
              <w:t>TM. ỦY BAN NHÂN DÂN</w:t>
            </w:r>
          </w:p>
          <w:p w14:paraId="4B8CB559" w14:textId="59EDCC1F" w:rsidR="00836E33" w:rsidRDefault="007C08FF" w:rsidP="00F92C6D">
            <w:pPr>
              <w:pStyle w:val="BodyText"/>
              <w:spacing w:line="240" w:lineRule="auto"/>
              <w:rPr>
                <w:rFonts w:ascii="Times New Roman" w:hAnsi="Times New Roman"/>
                <w:spacing w:val="0"/>
                <w:sz w:val="26"/>
                <w:szCs w:val="26"/>
              </w:rPr>
            </w:pPr>
            <w:r>
              <w:rPr>
                <w:rFonts w:ascii="Times New Roman" w:hAnsi="Times New Roman"/>
                <w:spacing w:val="0"/>
                <w:sz w:val="26"/>
                <w:szCs w:val="26"/>
              </w:rPr>
              <w:t xml:space="preserve"> </w:t>
            </w:r>
            <w:r w:rsidR="00A22356" w:rsidRPr="006F13A7">
              <w:rPr>
                <w:rFonts w:ascii="Times New Roman" w:hAnsi="Times New Roman"/>
                <w:spacing w:val="0"/>
                <w:sz w:val="26"/>
                <w:szCs w:val="26"/>
              </w:rPr>
              <w:t xml:space="preserve"> </w:t>
            </w:r>
            <w:r w:rsidR="00296DA9">
              <w:rPr>
                <w:rFonts w:ascii="Times New Roman" w:hAnsi="Times New Roman"/>
                <w:spacing w:val="0"/>
                <w:sz w:val="26"/>
                <w:szCs w:val="26"/>
              </w:rPr>
              <w:t xml:space="preserve">KT. </w:t>
            </w:r>
            <w:r w:rsidR="00117762" w:rsidRPr="006F13A7">
              <w:rPr>
                <w:rFonts w:ascii="Times New Roman" w:hAnsi="Times New Roman"/>
                <w:spacing w:val="0"/>
                <w:sz w:val="26"/>
                <w:szCs w:val="26"/>
              </w:rPr>
              <w:t>CHỦ TỊCH</w:t>
            </w:r>
          </w:p>
          <w:p w14:paraId="6AC4AD07" w14:textId="262AA709" w:rsidR="00296DA9" w:rsidRPr="006F13A7" w:rsidRDefault="00296DA9" w:rsidP="00F92C6D">
            <w:pPr>
              <w:pStyle w:val="BodyText"/>
              <w:spacing w:line="240" w:lineRule="auto"/>
              <w:rPr>
                <w:rFonts w:ascii="Times New Roman" w:hAnsi="Times New Roman"/>
                <w:spacing w:val="0"/>
                <w:sz w:val="26"/>
                <w:szCs w:val="26"/>
              </w:rPr>
            </w:pPr>
            <w:r>
              <w:rPr>
                <w:rFonts w:ascii="Times New Roman" w:hAnsi="Times New Roman"/>
                <w:spacing w:val="0"/>
                <w:sz w:val="26"/>
                <w:szCs w:val="26"/>
              </w:rPr>
              <w:t>PHÓ CHỦ TỊCH</w:t>
            </w:r>
          </w:p>
          <w:p w14:paraId="093152CB" w14:textId="2F51ABEF" w:rsidR="00A22356" w:rsidRDefault="007C08FF" w:rsidP="00F92C6D">
            <w:pPr>
              <w:pStyle w:val="BodyText"/>
              <w:spacing w:line="240" w:lineRule="auto"/>
              <w:rPr>
                <w:rFonts w:ascii="Times New Roman" w:hAnsi="Times New Roman"/>
                <w:spacing w:val="0"/>
                <w:sz w:val="26"/>
                <w:szCs w:val="26"/>
              </w:rPr>
            </w:pPr>
            <w:r>
              <w:rPr>
                <w:rFonts w:ascii="Times New Roman" w:hAnsi="Times New Roman"/>
                <w:spacing w:val="0"/>
                <w:sz w:val="26"/>
                <w:szCs w:val="26"/>
              </w:rPr>
              <w:t xml:space="preserve"> </w:t>
            </w:r>
          </w:p>
          <w:p w14:paraId="3A5A885B" w14:textId="77777777" w:rsidR="007C08FF" w:rsidRDefault="007C08FF" w:rsidP="00F92C6D">
            <w:pPr>
              <w:pStyle w:val="BodyText"/>
              <w:spacing w:line="240" w:lineRule="auto"/>
              <w:rPr>
                <w:rFonts w:ascii="Times New Roman" w:hAnsi="Times New Roman"/>
                <w:spacing w:val="0"/>
                <w:sz w:val="26"/>
                <w:szCs w:val="26"/>
              </w:rPr>
            </w:pPr>
          </w:p>
          <w:p w14:paraId="777EE3CB" w14:textId="669D3B21" w:rsidR="00117762" w:rsidRPr="008A74FD" w:rsidRDefault="007C08FF" w:rsidP="00C00BFF">
            <w:pPr>
              <w:pStyle w:val="BodyText"/>
              <w:spacing w:line="240" w:lineRule="auto"/>
              <w:rPr>
                <w:b w:val="0"/>
              </w:rPr>
            </w:pPr>
            <w:r>
              <w:rPr>
                <w:rFonts w:ascii="Times New Roman" w:hAnsi="Times New Roman"/>
                <w:spacing w:val="0"/>
                <w:sz w:val="26"/>
                <w:szCs w:val="26"/>
              </w:rPr>
              <w:t xml:space="preserve">Nguyễn </w:t>
            </w:r>
            <w:r w:rsidR="00296DA9">
              <w:rPr>
                <w:rFonts w:ascii="Times New Roman" w:hAnsi="Times New Roman"/>
                <w:spacing w:val="0"/>
                <w:sz w:val="26"/>
                <w:szCs w:val="26"/>
              </w:rPr>
              <w:t>Thành Công</w:t>
            </w:r>
          </w:p>
        </w:tc>
      </w:tr>
    </w:tbl>
    <w:p w14:paraId="4A10B5C9" w14:textId="77777777" w:rsidR="004D0B60" w:rsidRDefault="004D0B60" w:rsidP="00F92C6D"/>
    <w:p w14:paraId="44651389" w14:textId="77777777" w:rsidR="00C00BFF" w:rsidRDefault="00C00BFF" w:rsidP="00F92C6D"/>
    <w:p w14:paraId="691EC513" w14:textId="77777777" w:rsidR="00C00BFF" w:rsidRDefault="00C00BFF" w:rsidP="00F92C6D"/>
    <w:p w14:paraId="051865B1" w14:textId="77777777" w:rsidR="00C00BFF" w:rsidRDefault="00C00BFF" w:rsidP="00F92C6D"/>
    <w:p w14:paraId="296D5C65" w14:textId="77777777" w:rsidR="00C00BFF" w:rsidRDefault="00C00BFF" w:rsidP="00F92C6D"/>
    <w:p w14:paraId="03B6787F" w14:textId="77777777" w:rsidR="00C00BFF" w:rsidRDefault="00C00BFF" w:rsidP="00F92C6D"/>
    <w:p w14:paraId="535DCA50" w14:textId="77777777" w:rsidR="00C00BFF" w:rsidRDefault="00C00BFF" w:rsidP="00F92C6D"/>
    <w:p w14:paraId="0A93D50B" w14:textId="77777777" w:rsidR="00C00BFF" w:rsidRDefault="00C00BFF" w:rsidP="00F92C6D"/>
    <w:p w14:paraId="6ECA3B06" w14:textId="77777777" w:rsidR="00C00BFF" w:rsidRDefault="00C00BFF" w:rsidP="00F92C6D"/>
    <w:p w14:paraId="49EC18AA" w14:textId="77777777" w:rsidR="00C00BFF" w:rsidRDefault="00C00BFF" w:rsidP="00F92C6D"/>
    <w:p w14:paraId="6A1F4B3E" w14:textId="77777777" w:rsidR="00C00BFF" w:rsidRDefault="00C00BFF" w:rsidP="00F92C6D"/>
    <w:p w14:paraId="1E9116DD" w14:textId="77777777" w:rsidR="00C00BFF" w:rsidRDefault="00C00BFF" w:rsidP="00F92C6D"/>
    <w:p w14:paraId="4E95C22B" w14:textId="77777777" w:rsidR="00C00BFF" w:rsidRDefault="00C00BFF" w:rsidP="00F92C6D"/>
    <w:p w14:paraId="4F3D5B1C" w14:textId="77777777" w:rsidR="00C00BFF" w:rsidRDefault="00C00BFF" w:rsidP="00F92C6D"/>
    <w:p w14:paraId="600617E6" w14:textId="77777777" w:rsidR="00C00BFF" w:rsidRDefault="00C00BFF" w:rsidP="00F92C6D"/>
    <w:p w14:paraId="108DD3EA" w14:textId="77777777" w:rsidR="00C00BFF" w:rsidRDefault="00C00BFF" w:rsidP="00F92C6D"/>
    <w:p w14:paraId="35BE6E2F" w14:textId="77777777" w:rsidR="00C00BFF" w:rsidRDefault="00C00BFF" w:rsidP="00F92C6D"/>
    <w:p w14:paraId="3DC039ED" w14:textId="77777777" w:rsidR="00C00BFF" w:rsidRDefault="00C00BFF" w:rsidP="00F92C6D"/>
    <w:p w14:paraId="162517C7" w14:textId="77777777" w:rsidR="00C00BFF" w:rsidRDefault="00C00BFF" w:rsidP="00F92C6D"/>
    <w:p w14:paraId="37DC3295" w14:textId="77777777" w:rsidR="00C00BFF" w:rsidRDefault="00C00BFF" w:rsidP="00F92C6D"/>
    <w:p w14:paraId="6B26CEBF" w14:textId="77777777" w:rsidR="00C00BFF" w:rsidRDefault="00C00BFF" w:rsidP="00F92C6D"/>
    <w:p w14:paraId="1C8D2018" w14:textId="77777777" w:rsidR="00C00BFF" w:rsidRDefault="00C00BFF" w:rsidP="00F92C6D"/>
    <w:p w14:paraId="576B23B0" w14:textId="77777777" w:rsidR="00C00BFF" w:rsidRDefault="00C00BFF" w:rsidP="00F92C6D"/>
    <w:p w14:paraId="251D8539" w14:textId="77777777" w:rsidR="00C00BFF" w:rsidRDefault="00C00BFF" w:rsidP="00F92C6D"/>
    <w:p w14:paraId="47A21E9A" w14:textId="77777777" w:rsidR="00C00BFF" w:rsidRDefault="00C00BFF" w:rsidP="00F92C6D"/>
    <w:p w14:paraId="1DD28C50" w14:textId="77777777" w:rsidR="00C00BFF" w:rsidRDefault="00C00BFF" w:rsidP="00F92C6D"/>
    <w:p w14:paraId="6FF8F85E" w14:textId="77777777" w:rsidR="00C00BFF" w:rsidRDefault="00C00BFF" w:rsidP="00F92C6D"/>
    <w:p w14:paraId="3838A1EE" w14:textId="77777777" w:rsidR="00C00BFF" w:rsidRDefault="00C00BFF" w:rsidP="00F92C6D"/>
    <w:p w14:paraId="3FB26F05" w14:textId="77777777" w:rsidR="00C00BFF" w:rsidRDefault="00C00BFF" w:rsidP="00F92C6D"/>
    <w:p w14:paraId="016616E6" w14:textId="77777777" w:rsidR="00C00BFF" w:rsidRDefault="00C00BFF" w:rsidP="00F92C6D"/>
    <w:p w14:paraId="5F4DCEAE" w14:textId="77777777" w:rsidR="00C00BFF" w:rsidRDefault="00C00BFF" w:rsidP="00F92C6D"/>
    <w:p w14:paraId="2CB29A0F" w14:textId="77777777" w:rsidR="00EC07E0" w:rsidRDefault="00EC07E0" w:rsidP="00EC07E0">
      <w:pPr>
        <w:jc w:val="center"/>
        <w:rPr>
          <w:b/>
          <w:bCs/>
          <w:color w:val="000000"/>
          <w:sz w:val="28"/>
          <w:szCs w:val="28"/>
          <w:lang w:val="vi-VN" w:eastAsia="vi-VN"/>
        </w:rPr>
      </w:pPr>
      <w:r w:rsidRPr="00C00BFF">
        <w:rPr>
          <w:b/>
          <w:bCs/>
          <w:color w:val="000000"/>
          <w:sz w:val="28"/>
          <w:szCs w:val="28"/>
          <w:lang w:val="vi-VN" w:eastAsia="vi-VN"/>
        </w:rPr>
        <w:lastRenderedPageBreak/>
        <w:t>Phụ lục</w:t>
      </w:r>
    </w:p>
    <w:p w14:paraId="1B18B527" w14:textId="08096F16" w:rsidR="00EC07E0" w:rsidRPr="00EC07E0" w:rsidRDefault="00EC07E0" w:rsidP="00C00BFF">
      <w:pPr>
        <w:jc w:val="center"/>
        <w:rPr>
          <w:i/>
          <w:iCs/>
          <w:color w:val="000000"/>
          <w:sz w:val="26"/>
          <w:szCs w:val="26"/>
          <w:lang w:eastAsia="vi-VN"/>
        </w:rPr>
      </w:pPr>
      <w:r w:rsidRPr="00C00BFF">
        <w:rPr>
          <w:b/>
          <w:bCs/>
          <w:color w:val="000000"/>
          <w:sz w:val="28"/>
          <w:szCs w:val="28"/>
          <w:lang w:val="vi-VN" w:eastAsia="vi-VN"/>
        </w:rPr>
        <w:t>MỨC HỖ TRỢ DI DỜI ĐỐI VỚI TỪNG LOẠI VẬT NUÔI</w:t>
      </w:r>
      <w:r>
        <w:rPr>
          <w:b/>
          <w:bCs/>
          <w:color w:val="000000"/>
          <w:sz w:val="28"/>
          <w:szCs w:val="28"/>
          <w:lang w:eastAsia="vi-VN"/>
        </w:rPr>
        <w:t xml:space="preserve"> KHI</w:t>
      </w:r>
    </w:p>
    <w:p w14:paraId="3FEFEE99" w14:textId="0C8FA528" w:rsidR="00EC07E0" w:rsidRDefault="00EC07E0" w:rsidP="00C00BFF">
      <w:pPr>
        <w:jc w:val="center"/>
        <w:rPr>
          <w:i/>
          <w:iCs/>
          <w:color w:val="000000"/>
          <w:sz w:val="26"/>
          <w:szCs w:val="26"/>
          <w:lang w:val="vi-VN" w:eastAsia="vi-VN"/>
        </w:rPr>
      </w:pPr>
      <w:r w:rsidRPr="00C00BFF">
        <w:rPr>
          <w:b/>
          <w:bCs/>
          <w:color w:val="000000"/>
          <w:sz w:val="28"/>
          <w:szCs w:val="28"/>
          <w:lang w:val="vi-VN" w:eastAsia="vi-VN"/>
        </w:rPr>
        <w:t>NHÀ NƯỚC THU HỒI ĐẤT TRÊN ĐỊA BÀN TỈNH SƠN LA</w:t>
      </w:r>
    </w:p>
    <w:p w14:paraId="363A3F25" w14:textId="5F5DEAF7" w:rsidR="00C00BFF" w:rsidRPr="00E8757F" w:rsidRDefault="00C00BFF" w:rsidP="00C00BFF">
      <w:pPr>
        <w:jc w:val="center"/>
        <w:rPr>
          <w:sz w:val="26"/>
          <w:szCs w:val="26"/>
        </w:rPr>
      </w:pPr>
      <w:r w:rsidRPr="00C00BFF">
        <w:rPr>
          <w:i/>
          <w:iCs/>
          <w:color w:val="000000"/>
          <w:sz w:val="26"/>
          <w:szCs w:val="26"/>
          <w:lang w:val="vi-VN" w:eastAsia="vi-VN"/>
        </w:rPr>
        <w:t>(</w:t>
      </w:r>
      <w:r w:rsidRPr="00C00BFF">
        <w:rPr>
          <w:i/>
          <w:iCs/>
          <w:color w:val="000000"/>
          <w:sz w:val="26"/>
          <w:szCs w:val="26"/>
          <w:lang w:eastAsia="vi-VN"/>
        </w:rPr>
        <w:t>K</w:t>
      </w:r>
      <w:r w:rsidRPr="00C00BFF">
        <w:rPr>
          <w:i/>
          <w:iCs/>
          <w:color w:val="000000"/>
          <w:sz w:val="26"/>
          <w:szCs w:val="26"/>
          <w:lang w:val="vi-VN" w:eastAsia="vi-VN"/>
        </w:rPr>
        <w:t xml:space="preserve">èm theo Quyết định số </w:t>
      </w:r>
      <w:r w:rsidRPr="00C00BFF">
        <w:rPr>
          <w:i/>
          <w:iCs/>
          <w:color w:val="000000"/>
          <w:sz w:val="26"/>
          <w:szCs w:val="26"/>
          <w:lang w:eastAsia="vi-VN"/>
        </w:rPr>
        <w:t>25</w:t>
      </w:r>
      <w:r w:rsidRPr="00C00BFF">
        <w:rPr>
          <w:i/>
          <w:iCs/>
          <w:color w:val="000000"/>
          <w:sz w:val="26"/>
          <w:szCs w:val="26"/>
          <w:lang w:val="vi-VN" w:eastAsia="vi-VN"/>
        </w:rPr>
        <w:t>/2025/QĐ-UBND ngày</w:t>
      </w:r>
      <w:r w:rsidRPr="00C00BFF">
        <w:rPr>
          <w:i/>
          <w:iCs/>
          <w:color w:val="000000"/>
          <w:sz w:val="26"/>
          <w:szCs w:val="26"/>
          <w:lang w:eastAsia="vi-VN"/>
        </w:rPr>
        <w:t xml:space="preserve"> 07/3/</w:t>
      </w:r>
      <w:r w:rsidRPr="00C00BFF">
        <w:rPr>
          <w:i/>
          <w:iCs/>
          <w:color w:val="000000"/>
          <w:sz w:val="26"/>
          <w:szCs w:val="26"/>
          <w:lang w:val="vi-VN" w:eastAsia="vi-VN"/>
        </w:rPr>
        <w:t>2025</w:t>
      </w:r>
      <w:r w:rsidRPr="00C00BFF">
        <w:rPr>
          <w:i/>
          <w:iCs/>
          <w:color w:val="000000"/>
          <w:sz w:val="26"/>
          <w:szCs w:val="26"/>
          <w:lang w:eastAsia="vi-VN"/>
        </w:rPr>
        <w:t xml:space="preserve"> </w:t>
      </w:r>
      <w:r w:rsidRPr="00C00BFF">
        <w:rPr>
          <w:i/>
          <w:iCs/>
          <w:color w:val="000000"/>
          <w:sz w:val="26"/>
          <w:szCs w:val="26"/>
          <w:lang w:val="vi-VN" w:eastAsia="vi-VN"/>
        </w:rPr>
        <w:t>của UBND tỉnh</w:t>
      </w:r>
      <w:r w:rsidR="00E8757F">
        <w:rPr>
          <w:i/>
          <w:iCs/>
          <w:color w:val="000000"/>
          <w:sz w:val="26"/>
          <w:szCs w:val="26"/>
          <w:lang w:eastAsia="vi-VN"/>
        </w:rPr>
        <w:t>)</w:t>
      </w:r>
    </w:p>
    <w:p w14:paraId="419B1CF9" w14:textId="77777777" w:rsidR="00C00BFF" w:rsidRPr="00B16C1E" w:rsidRDefault="00C00BFF" w:rsidP="00C00BFF">
      <w:pPr>
        <w:jc w:val="center"/>
        <w:rPr>
          <w:sz w:val="12"/>
          <w:szCs w:val="12"/>
        </w:rPr>
      </w:pPr>
    </w:p>
    <w:tbl>
      <w:tblPr>
        <w:tblStyle w:val="TableGrid"/>
        <w:tblW w:w="9339" w:type="dxa"/>
        <w:tblLook w:val="04A0" w:firstRow="1" w:lastRow="0" w:firstColumn="1" w:lastColumn="0" w:noHBand="0" w:noVBand="1"/>
      </w:tblPr>
      <w:tblGrid>
        <w:gridCol w:w="661"/>
        <w:gridCol w:w="5925"/>
        <w:gridCol w:w="1243"/>
        <w:gridCol w:w="1510"/>
      </w:tblGrid>
      <w:tr w:rsidR="0035046B" w14:paraId="45DCBC39" w14:textId="77777777" w:rsidTr="00684637">
        <w:tc>
          <w:tcPr>
            <w:tcW w:w="661" w:type="dxa"/>
            <w:vAlign w:val="center"/>
          </w:tcPr>
          <w:p w14:paraId="18944A9E" w14:textId="796C3DF0" w:rsidR="0035046B" w:rsidRPr="00EC07E0" w:rsidRDefault="0035046B" w:rsidP="00B16C1E">
            <w:pPr>
              <w:jc w:val="center"/>
              <w:rPr>
                <w:w w:val="80"/>
                <w:sz w:val="28"/>
                <w:szCs w:val="28"/>
              </w:rPr>
            </w:pPr>
            <w:r w:rsidRPr="00EC07E0">
              <w:rPr>
                <w:rStyle w:val="fontstyle01"/>
                <w:w w:val="80"/>
              </w:rPr>
              <w:t>TT</w:t>
            </w:r>
          </w:p>
        </w:tc>
        <w:tc>
          <w:tcPr>
            <w:tcW w:w="5925" w:type="dxa"/>
            <w:vAlign w:val="center"/>
          </w:tcPr>
          <w:p w14:paraId="0BFF499F" w14:textId="48910DA8" w:rsidR="0035046B" w:rsidRPr="00EC07E0" w:rsidRDefault="0035046B" w:rsidP="00B16C1E">
            <w:pPr>
              <w:jc w:val="center"/>
              <w:rPr>
                <w:w w:val="80"/>
                <w:sz w:val="28"/>
                <w:szCs w:val="28"/>
              </w:rPr>
            </w:pPr>
            <w:r w:rsidRPr="00EC07E0">
              <w:rPr>
                <w:rStyle w:val="fontstyle01"/>
                <w:w w:val="80"/>
              </w:rPr>
              <w:t>Loại vật nuôi</w:t>
            </w:r>
          </w:p>
        </w:tc>
        <w:tc>
          <w:tcPr>
            <w:tcW w:w="1243" w:type="dxa"/>
            <w:vAlign w:val="center"/>
          </w:tcPr>
          <w:p w14:paraId="5BB81168" w14:textId="1F607D10" w:rsidR="0035046B" w:rsidRPr="00EC07E0" w:rsidRDefault="0035046B" w:rsidP="00B16C1E">
            <w:pPr>
              <w:jc w:val="center"/>
              <w:rPr>
                <w:w w:val="80"/>
                <w:sz w:val="28"/>
                <w:szCs w:val="28"/>
              </w:rPr>
            </w:pPr>
            <w:r w:rsidRPr="00EC07E0">
              <w:rPr>
                <w:rStyle w:val="fontstyle01"/>
                <w:w w:val="80"/>
              </w:rPr>
              <w:t>Đơn vị tính</w:t>
            </w:r>
          </w:p>
        </w:tc>
        <w:tc>
          <w:tcPr>
            <w:tcW w:w="1510" w:type="dxa"/>
            <w:vAlign w:val="center"/>
          </w:tcPr>
          <w:p w14:paraId="3F80A8E9" w14:textId="53AA84D6" w:rsidR="0035046B" w:rsidRPr="00EC07E0" w:rsidRDefault="0035046B" w:rsidP="00B16C1E">
            <w:pPr>
              <w:jc w:val="center"/>
              <w:rPr>
                <w:w w:val="80"/>
                <w:sz w:val="28"/>
                <w:szCs w:val="28"/>
              </w:rPr>
            </w:pPr>
            <w:r w:rsidRPr="00EC07E0">
              <w:rPr>
                <w:rStyle w:val="fontstyle01"/>
                <w:w w:val="80"/>
              </w:rPr>
              <w:t>Mức hỗ trợ (Đồng)</w:t>
            </w:r>
          </w:p>
        </w:tc>
      </w:tr>
      <w:tr w:rsidR="00F936B4" w14:paraId="72FAD40A" w14:textId="77777777" w:rsidTr="00684637">
        <w:tc>
          <w:tcPr>
            <w:tcW w:w="661" w:type="dxa"/>
            <w:vAlign w:val="center"/>
          </w:tcPr>
          <w:p w14:paraId="1993CEEB" w14:textId="76EABCFB" w:rsidR="00F936B4" w:rsidRPr="00B16C1E" w:rsidRDefault="00F936B4" w:rsidP="00EC07E0">
            <w:pPr>
              <w:spacing w:before="60" w:after="60"/>
              <w:jc w:val="center"/>
              <w:rPr>
                <w:w w:val="80"/>
                <w:sz w:val="28"/>
                <w:szCs w:val="28"/>
              </w:rPr>
            </w:pPr>
            <w:r w:rsidRPr="00B16C1E">
              <w:rPr>
                <w:rStyle w:val="fontstyle01"/>
                <w:w w:val="80"/>
              </w:rPr>
              <w:t>I</w:t>
            </w:r>
          </w:p>
        </w:tc>
        <w:tc>
          <w:tcPr>
            <w:tcW w:w="5925" w:type="dxa"/>
            <w:vAlign w:val="center"/>
          </w:tcPr>
          <w:p w14:paraId="5675D12E" w14:textId="45216940" w:rsidR="00F936B4" w:rsidRPr="00B16C1E" w:rsidRDefault="00F936B4" w:rsidP="00EC07E0">
            <w:pPr>
              <w:spacing w:before="60" w:after="60"/>
              <w:rPr>
                <w:w w:val="80"/>
                <w:sz w:val="28"/>
                <w:szCs w:val="28"/>
              </w:rPr>
            </w:pPr>
            <w:r w:rsidRPr="00B16C1E">
              <w:rPr>
                <w:rStyle w:val="fontstyle01"/>
                <w:w w:val="80"/>
              </w:rPr>
              <w:t>Mức hỗ trợ di dời vật nuôi quãng đường đến 05 km</w:t>
            </w:r>
          </w:p>
        </w:tc>
        <w:tc>
          <w:tcPr>
            <w:tcW w:w="1243" w:type="dxa"/>
          </w:tcPr>
          <w:p w14:paraId="00E6BA51" w14:textId="77777777" w:rsidR="00F936B4" w:rsidRPr="00EC07E0" w:rsidRDefault="00F936B4" w:rsidP="00EC07E0">
            <w:pPr>
              <w:spacing w:before="60" w:after="60"/>
              <w:rPr>
                <w:w w:val="80"/>
                <w:sz w:val="28"/>
                <w:szCs w:val="28"/>
              </w:rPr>
            </w:pPr>
          </w:p>
        </w:tc>
        <w:tc>
          <w:tcPr>
            <w:tcW w:w="1510" w:type="dxa"/>
          </w:tcPr>
          <w:p w14:paraId="2E86586B" w14:textId="77777777" w:rsidR="00F936B4" w:rsidRPr="00EC07E0" w:rsidRDefault="00F936B4" w:rsidP="00EC07E0">
            <w:pPr>
              <w:spacing w:before="60" w:after="60"/>
              <w:rPr>
                <w:w w:val="80"/>
                <w:sz w:val="28"/>
                <w:szCs w:val="28"/>
              </w:rPr>
            </w:pPr>
          </w:p>
        </w:tc>
      </w:tr>
      <w:tr w:rsidR="00F936B4" w14:paraId="78C07044" w14:textId="77777777" w:rsidTr="00684637">
        <w:tc>
          <w:tcPr>
            <w:tcW w:w="661" w:type="dxa"/>
            <w:vAlign w:val="center"/>
          </w:tcPr>
          <w:p w14:paraId="1BA580CE" w14:textId="08B803E2" w:rsidR="00F936B4" w:rsidRPr="00E8757F" w:rsidRDefault="00F936B4" w:rsidP="00EC07E0">
            <w:pPr>
              <w:spacing w:before="60" w:after="60"/>
              <w:jc w:val="center"/>
              <w:rPr>
                <w:w w:val="80"/>
                <w:sz w:val="28"/>
                <w:szCs w:val="28"/>
              </w:rPr>
            </w:pPr>
            <w:r w:rsidRPr="00E8757F">
              <w:rPr>
                <w:rStyle w:val="fontstyle01"/>
                <w:w w:val="80"/>
              </w:rPr>
              <w:t>1</w:t>
            </w:r>
          </w:p>
        </w:tc>
        <w:tc>
          <w:tcPr>
            <w:tcW w:w="5925" w:type="dxa"/>
            <w:vAlign w:val="center"/>
          </w:tcPr>
          <w:p w14:paraId="374B0FC4" w14:textId="16799DA4" w:rsidR="00F936B4" w:rsidRPr="00E8757F" w:rsidRDefault="00F936B4" w:rsidP="00EC07E0">
            <w:pPr>
              <w:spacing w:before="60" w:after="60"/>
              <w:rPr>
                <w:w w:val="80"/>
                <w:sz w:val="28"/>
                <w:szCs w:val="28"/>
              </w:rPr>
            </w:pPr>
            <w:r w:rsidRPr="00E8757F">
              <w:rPr>
                <w:rStyle w:val="fontstyle01"/>
                <w:w w:val="80"/>
              </w:rPr>
              <w:t xml:space="preserve">Đường cứng hoá </w:t>
            </w:r>
            <w:r w:rsidRPr="00E8757F">
              <w:rPr>
                <w:rStyle w:val="fontstyle21"/>
                <w:w w:val="80"/>
                <w:sz w:val="28"/>
                <w:szCs w:val="28"/>
              </w:rPr>
              <w:t>(Đường nhựa, bê tông, đường cấp phối)</w:t>
            </w:r>
          </w:p>
        </w:tc>
        <w:tc>
          <w:tcPr>
            <w:tcW w:w="1243" w:type="dxa"/>
          </w:tcPr>
          <w:p w14:paraId="55A89D21" w14:textId="77777777" w:rsidR="00F936B4" w:rsidRPr="00EC07E0" w:rsidRDefault="00F936B4" w:rsidP="00EC07E0">
            <w:pPr>
              <w:spacing w:before="60" w:after="60"/>
              <w:rPr>
                <w:w w:val="80"/>
                <w:sz w:val="28"/>
                <w:szCs w:val="28"/>
              </w:rPr>
            </w:pPr>
          </w:p>
        </w:tc>
        <w:tc>
          <w:tcPr>
            <w:tcW w:w="1510" w:type="dxa"/>
          </w:tcPr>
          <w:p w14:paraId="40A0ED67" w14:textId="77777777" w:rsidR="00F936B4" w:rsidRPr="00EC07E0" w:rsidRDefault="00F936B4" w:rsidP="00EC07E0">
            <w:pPr>
              <w:spacing w:before="60" w:after="60"/>
              <w:rPr>
                <w:w w:val="80"/>
                <w:sz w:val="28"/>
                <w:szCs w:val="28"/>
              </w:rPr>
            </w:pPr>
          </w:p>
        </w:tc>
      </w:tr>
      <w:tr w:rsidR="00F936B4" w14:paraId="607A93E3" w14:textId="77777777" w:rsidTr="00684637">
        <w:tc>
          <w:tcPr>
            <w:tcW w:w="661" w:type="dxa"/>
            <w:vAlign w:val="center"/>
          </w:tcPr>
          <w:p w14:paraId="099FD778" w14:textId="2660D695" w:rsidR="00F936B4" w:rsidRPr="00EC07E0" w:rsidRDefault="00F936B4" w:rsidP="00EC07E0">
            <w:pPr>
              <w:spacing w:before="60" w:after="60"/>
              <w:jc w:val="center"/>
              <w:rPr>
                <w:b/>
                <w:bCs/>
                <w:w w:val="80"/>
                <w:sz w:val="28"/>
                <w:szCs w:val="28"/>
              </w:rPr>
            </w:pPr>
            <w:r w:rsidRPr="00EC07E0">
              <w:rPr>
                <w:rStyle w:val="fontstyle01"/>
                <w:b w:val="0"/>
                <w:bCs w:val="0"/>
                <w:w w:val="80"/>
              </w:rPr>
              <w:t>-</w:t>
            </w:r>
          </w:p>
        </w:tc>
        <w:tc>
          <w:tcPr>
            <w:tcW w:w="5925" w:type="dxa"/>
            <w:vAlign w:val="center"/>
          </w:tcPr>
          <w:p w14:paraId="5419C652" w14:textId="50DCADF0" w:rsidR="00F936B4" w:rsidRPr="00EC07E0" w:rsidRDefault="00F936B4" w:rsidP="00EC07E0">
            <w:pPr>
              <w:spacing w:before="60" w:after="60"/>
              <w:rPr>
                <w:b/>
                <w:bCs/>
                <w:w w:val="80"/>
                <w:sz w:val="28"/>
                <w:szCs w:val="28"/>
              </w:rPr>
            </w:pPr>
            <w:r w:rsidRPr="00EC07E0">
              <w:rPr>
                <w:rStyle w:val="fontstyle01"/>
                <w:b w:val="0"/>
                <w:bCs w:val="0"/>
                <w:w w:val="80"/>
              </w:rPr>
              <w:t xml:space="preserve">Trâu, bò, ngựa </w:t>
            </w:r>
          </w:p>
        </w:tc>
        <w:tc>
          <w:tcPr>
            <w:tcW w:w="1243" w:type="dxa"/>
            <w:vAlign w:val="center"/>
          </w:tcPr>
          <w:p w14:paraId="7BDA2CAD" w14:textId="4DE07CDF" w:rsidR="00F936B4" w:rsidRPr="00EC07E0" w:rsidRDefault="00F936B4" w:rsidP="00E8757F">
            <w:pPr>
              <w:spacing w:before="60" w:after="60"/>
              <w:jc w:val="center"/>
              <w:rPr>
                <w:b/>
                <w:bCs/>
                <w:w w:val="80"/>
                <w:sz w:val="28"/>
                <w:szCs w:val="28"/>
              </w:rPr>
            </w:pPr>
            <w:r w:rsidRPr="00EC07E0">
              <w:rPr>
                <w:rStyle w:val="fontstyle01"/>
                <w:b w:val="0"/>
                <w:bCs w:val="0"/>
                <w:w w:val="80"/>
              </w:rPr>
              <w:t>Tấn/Km</w:t>
            </w:r>
          </w:p>
        </w:tc>
        <w:tc>
          <w:tcPr>
            <w:tcW w:w="1510" w:type="dxa"/>
            <w:vAlign w:val="center"/>
          </w:tcPr>
          <w:p w14:paraId="7BF0D078" w14:textId="353192B6" w:rsidR="00F936B4" w:rsidRPr="00EC07E0" w:rsidRDefault="00F936B4" w:rsidP="00E8757F">
            <w:pPr>
              <w:spacing w:before="60" w:after="60"/>
              <w:jc w:val="right"/>
              <w:rPr>
                <w:b/>
                <w:bCs/>
                <w:w w:val="80"/>
                <w:sz w:val="28"/>
                <w:szCs w:val="28"/>
              </w:rPr>
            </w:pPr>
            <w:r w:rsidRPr="00EC07E0">
              <w:rPr>
                <w:rStyle w:val="fontstyle01"/>
                <w:b w:val="0"/>
                <w:bCs w:val="0"/>
                <w:w w:val="80"/>
              </w:rPr>
              <w:t>140.000</w:t>
            </w:r>
          </w:p>
        </w:tc>
      </w:tr>
      <w:tr w:rsidR="00F936B4" w14:paraId="0FE64222" w14:textId="77777777" w:rsidTr="00684637">
        <w:tc>
          <w:tcPr>
            <w:tcW w:w="661" w:type="dxa"/>
            <w:vAlign w:val="center"/>
          </w:tcPr>
          <w:p w14:paraId="598854E3" w14:textId="6C14CD18" w:rsidR="00F936B4" w:rsidRPr="00EC07E0" w:rsidRDefault="00F936B4" w:rsidP="00EC07E0">
            <w:pPr>
              <w:spacing w:before="60" w:after="60"/>
              <w:jc w:val="center"/>
              <w:rPr>
                <w:b/>
                <w:bCs/>
                <w:w w:val="80"/>
                <w:sz w:val="28"/>
                <w:szCs w:val="28"/>
              </w:rPr>
            </w:pPr>
            <w:r w:rsidRPr="00EC07E0">
              <w:rPr>
                <w:rStyle w:val="fontstyle01"/>
                <w:b w:val="0"/>
                <w:bCs w:val="0"/>
                <w:w w:val="80"/>
              </w:rPr>
              <w:t>-</w:t>
            </w:r>
          </w:p>
        </w:tc>
        <w:tc>
          <w:tcPr>
            <w:tcW w:w="5925" w:type="dxa"/>
            <w:vAlign w:val="center"/>
          </w:tcPr>
          <w:p w14:paraId="5E2D781B" w14:textId="345738BE" w:rsidR="00F936B4" w:rsidRPr="00EC07E0" w:rsidRDefault="00F936B4" w:rsidP="00EC07E0">
            <w:pPr>
              <w:spacing w:before="60" w:after="60"/>
              <w:rPr>
                <w:b/>
                <w:bCs/>
                <w:w w:val="80"/>
                <w:sz w:val="28"/>
                <w:szCs w:val="28"/>
              </w:rPr>
            </w:pPr>
            <w:r w:rsidRPr="00EC07E0">
              <w:rPr>
                <w:rStyle w:val="fontstyle01"/>
                <w:b w:val="0"/>
                <w:bCs w:val="0"/>
                <w:w w:val="80"/>
              </w:rPr>
              <w:t xml:space="preserve">Lợn </w:t>
            </w:r>
          </w:p>
        </w:tc>
        <w:tc>
          <w:tcPr>
            <w:tcW w:w="1243" w:type="dxa"/>
            <w:vAlign w:val="center"/>
          </w:tcPr>
          <w:p w14:paraId="11659661" w14:textId="38236887" w:rsidR="00F936B4" w:rsidRPr="00EC07E0" w:rsidRDefault="00F936B4" w:rsidP="00E8757F">
            <w:pPr>
              <w:spacing w:before="60" w:after="60"/>
              <w:jc w:val="center"/>
              <w:rPr>
                <w:b/>
                <w:bCs/>
                <w:w w:val="80"/>
                <w:sz w:val="28"/>
                <w:szCs w:val="28"/>
              </w:rPr>
            </w:pPr>
            <w:r w:rsidRPr="00EC07E0">
              <w:rPr>
                <w:rStyle w:val="fontstyle01"/>
                <w:b w:val="0"/>
                <w:bCs w:val="0"/>
                <w:w w:val="80"/>
              </w:rPr>
              <w:t>Tấn/Km</w:t>
            </w:r>
          </w:p>
        </w:tc>
        <w:tc>
          <w:tcPr>
            <w:tcW w:w="1510" w:type="dxa"/>
            <w:vAlign w:val="center"/>
          </w:tcPr>
          <w:p w14:paraId="0146B04E" w14:textId="5ECE21DD" w:rsidR="00F936B4" w:rsidRPr="00EC07E0" w:rsidRDefault="00F936B4" w:rsidP="00E8757F">
            <w:pPr>
              <w:spacing w:before="60" w:after="60"/>
              <w:jc w:val="right"/>
              <w:rPr>
                <w:b/>
                <w:bCs/>
                <w:w w:val="80"/>
                <w:sz w:val="28"/>
                <w:szCs w:val="28"/>
              </w:rPr>
            </w:pPr>
            <w:r w:rsidRPr="00EC07E0">
              <w:rPr>
                <w:rStyle w:val="fontstyle01"/>
                <w:b w:val="0"/>
                <w:bCs w:val="0"/>
                <w:w w:val="80"/>
              </w:rPr>
              <w:t>150.000</w:t>
            </w:r>
          </w:p>
        </w:tc>
      </w:tr>
      <w:tr w:rsidR="00F936B4" w14:paraId="7E7F45D5" w14:textId="77777777" w:rsidTr="00684637">
        <w:tc>
          <w:tcPr>
            <w:tcW w:w="661" w:type="dxa"/>
            <w:vAlign w:val="center"/>
          </w:tcPr>
          <w:p w14:paraId="0F83C2C2" w14:textId="750D100C" w:rsidR="00F936B4" w:rsidRPr="00EC07E0" w:rsidRDefault="00F936B4" w:rsidP="00EC07E0">
            <w:pPr>
              <w:spacing w:before="60" w:after="60"/>
              <w:jc w:val="center"/>
              <w:rPr>
                <w:b/>
                <w:bCs/>
                <w:w w:val="80"/>
                <w:sz w:val="28"/>
                <w:szCs w:val="28"/>
              </w:rPr>
            </w:pPr>
            <w:r w:rsidRPr="00EC07E0">
              <w:rPr>
                <w:rStyle w:val="fontstyle01"/>
                <w:b w:val="0"/>
                <w:bCs w:val="0"/>
                <w:w w:val="80"/>
              </w:rPr>
              <w:t>-</w:t>
            </w:r>
          </w:p>
        </w:tc>
        <w:tc>
          <w:tcPr>
            <w:tcW w:w="5925" w:type="dxa"/>
            <w:vAlign w:val="center"/>
          </w:tcPr>
          <w:p w14:paraId="4CD3587E" w14:textId="0BF1B0FB" w:rsidR="00F936B4" w:rsidRPr="00EC07E0" w:rsidRDefault="00F936B4" w:rsidP="00EC07E0">
            <w:pPr>
              <w:spacing w:before="60" w:after="60"/>
              <w:rPr>
                <w:b/>
                <w:bCs/>
                <w:w w:val="80"/>
                <w:sz w:val="28"/>
                <w:szCs w:val="28"/>
              </w:rPr>
            </w:pPr>
            <w:r w:rsidRPr="00EC07E0">
              <w:rPr>
                <w:rStyle w:val="fontstyle01"/>
                <w:b w:val="0"/>
                <w:bCs w:val="0"/>
                <w:w w:val="80"/>
              </w:rPr>
              <w:t xml:space="preserve">Dê, cừu, hươu sao, chó, thỏ, nhím </w:t>
            </w:r>
          </w:p>
        </w:tc>
        <w:tc>
          <w:tcPr>
            <w:tcW w:w="1243" w:type="dxa"/>
            <w:vAlign w:val="center"/>
          </w:tcPr>
          <w:p w14:paraId="62F6AAF5" w14:textId="416DE400" w:rsidR="00F936B4" w:rsidRPr="00EC07E0" w:rsidRDefault="00F936B4" w:rsidP="00E8757F">
            <w:pPr>
              <w:spacing w:before="60" w:after="60"/>
              <w:jc w:val="center"/>
              <w:rPr>
                <w:b/>
                <w:bCs/>
                <w:w w:val="80"/>
                <w:sz w:val="28"/>
                <w:szCs w:val="28"/>
              </w:rPr>
            </w:pPr>
            <w:r w:rsidRPr="00EC07E0">
              <w:rPr>
                <w:rStyle w:val="fontstyle01"/>
                <w:b w:val="0"/>
                <w:bCs w:val="0"/>
                <w:w w:val="80"/>
              </w:rPr>
              <w:t>Tấn/Km</w:t>
            </w:r>
          </w:p>
        </w:tc>
        <w:tc>
          <w:tcPr>
            <w:tcW w:w="1510" w:type="dxa"/>
            <w:vAlign w:val="center"/>
          </w:tcPr>
          <w:p w14:paraId="2C095E9C" w14:textId="13904A1D" w:rsidR="00F936B4" w:rsidRPr="00EC07E0" w:rsidRDefault="00F936B4" w:rsidP="00E8757F">
            <w:pPr>
              <w:spacing w:before="60" w:after="60"/>
              <w:jc w:val="right"/>
              <w:rPr>
                <w:b/>
                <w:bCs/>
                <w:w w:val="80"/>
                <w:sz w:val="28"/>
                <w:szCs w:val="28"/>
              </w:rPr>
            </w:pPr>
            <w:r w:rsidRPr="00EC07E0">
              <w:rPr>
                <w:rStyle w:val="fontstyle01"/>
                <w:b w:val="0"/>
                <w:bCs w:val="0"/>
                <w:w w:val="80"/>
              </w:rPr>
              <w:t>160.000</w:t>
            </w:r>
          </w:p>
        </w:tc>
      </w:tr>
      <w:tr w:rsidR="00F936B4" w14:paraId="26DC8209" w14:textId="77777777" w:rsidTr="00684637">
        <w:tc>
          <w:tcPr>
            <w:tcW w:w="661" w:type="dxa"/>
            <w:vAlign w:val="center"/>
          </w:tcPr>
          <w:p w14:paraId="73A7014D" w14:textId="112D7FCB" w:rsidR="00F936B4" w:rsidRPr="00EC07E0" w:rsidRDefault="00F936B4" w:rsidP="00EC07E0">
            <w:pPr>
              <w:spacing w:before="60" w:after="60"/>
              <w:jc w:val="center"/>
              <w:rPr>
                <w:b/>
                <w:bCs/>
                <w:w w:val="80"/>
                <w:sz w:val="28"/>
                <w:szCs w:val="28"/>
              </w:rPr>
            </w:pPr>
            <w:r w:rsidRPr="00EC07E0">
              <w:rPr>
                <w:rStyle w:val="fontstyle01"/>
                <w:b w:val="0"/>
                <w:bCs w:val="0"/>
                <w:w w:val="80"/>
              </w:rPr>
              <w:t>-</w:t>
            </w:r>
          </w:p>
        </w:tc>
        <w:tc>
          <w:tcPr>
            <w:tcW w:w="5925" w:type="dxa"/>
            <w:vAlign w:val="center"/>
          </w:tcPr>
          <w:p w14:paraId="68E9C9CD" w14:textId="11F84EFF" w:rsidR="00F936B4" w:rsidRPr="00EC07E0" w:rsidRDefault="00F936B4" w:rsidP="00EC07E0">
            <w:pPr>
              <w:spacing w:before="60" w:after="60"/>
              <w:rPr>
                <w:b/>
                <w:bCs/>
                <w:w w:val="80"/>
                <w:sz w:val="28"/>
                <w:szCs w:val="28"/>
              </w:rPr>
            </w:pPr>
            <w:r w:rsidRPr="00EC07E0">
              <w:rPr>
                <w:rStyle w:val="fontstyle01"/>
                <w:b w:val="0"/>
                <w:bCs w:val="0"/>
                <w:w w:val="80"/>
              </w:rPr>
              <w:t xml:space="preserve">Gia cầm </w:t>
            </w:r>
          </w:p>
        </w:tc>
        <w:tc>
          <w:tcPr>
            <w:tcW w:w="1243" w:type="dxa"/>
            <w:vAlign w:val="center"/>
          </w:tcPr>
          <w:p w14:paraId="6BEFADCA" w14:textId="2FD0AF7D" w:rsidR="00F936B4" w:rsidRPr="00EC07E0" w:rsidRDefault="00F936B4" w:rsidP="00E8757F">
            <w:pPr>
              <w:spacing w:before="60" w:after="60"/>
              <w:jc w:val="center"/>
              <w:rPr>
                <w:b/>
                <w:bCs/>
                <w:w w:val="80"/>
                <w:sz w:val="28"/>
                <w:szCs w:val="28"/>
              </w:rPr>
            </w:pPr>
            <w:r w:rsidRPr="00EC07E0">
              <w:rPr>
                <w:rStyle w:val="fontstyle01"/>
                <w:b w:val="0"/>
                <w:bCs w:val="0"/>
                <w:w w:val="80"/>
              </w:rPr>
              <w:t>Tấn/Km</w:t>
            </w:r>
          </w:p>
        </w:tc>
        <w:tc>
          <w:tcPr>
            <w:tcW w:w="1510" w:type="dxa"/>
            <w:vAlign w:val="center"/>
          </w:tcPr>
          <w:p w14:paraId="64EB02EF" w14:textId="2C10BC1D" w:rsidR="00F936B4" w:rsidRPr="00EC07E0" w:rsidRDefault="00F936B4" w:rsidP="00E8757F">
            <w:pPr>
              <w:spacing w:before="60" w:after="60"/>
              <w:jc w:val="right"/>
              <w:rPr>
                <w:b/>
                <w:bCs/>
                <w:w w:val="80"/>
                <w:sz w:val="28"/>
                <w:szCs w:val="28"/>
              </w:rPr>
            </w:pPr>
            <w:r w:rsidRPr="00EC07E0">
              <w:rPr>
                <w:rStyle w:val="fontstyle01"/>
                <w:b w:val="0"/>
                <w:bCs w:val="0"/>
                <w:w w:val="80"/>
              </w:rPr>
              <w:t>170.000</w:t>
            </w:r>
          </w:p>
        </w:tc>
      </w:tr>
      <w:tr w:rsidR="00F936B4" w14:paraId="11BADB9B" w14:textId="77777777" w:rsidTr="00684637">
        <w:tc>
          <w:tcPr>
            <w:tcW w:w="661" w:type="dxa"/>
            <w:vAlign w:val="center"/>
          </w:tcPr>
          <w:p w14:paraId="74756CBB" w14:textId="198C43B9" w:rsidR="00F936B4" w:rsidRPr="00EC07E0" w:rsidRDefault="00F936B4" w:rsidP="00EC07E0">
            <w:pPr>
              <w:spacing w:before="60" w:after="60"/>
              <w:jc w:val="center"/>
              <w:rPr>
                <w:b/>
                <w:bCs/>
                <w:w w:val="80"/>
                <w:sz w:val="28"/>
                <w:szCs w:val="28"/>
              </w:rPr>
            </w:pPr>
            <w:r w:rsidRPr="00EC07E0">
              <w:rPr>
                <w:rStyle w:val="fontstyle01"/>
                <w:b w:val="0"/>
                <w:bCs w:val="0"/>
                <w:w w:val="80"/>
              </w:rPr>
              <w:t>-</w:t>
            </w:r>
          </w:p>
        </w:tc>
        <w:tc>
          <w:tcPr>
            <w:tcW w:w="5925" w:type="dxa"/>
            <w:vAlign w:val="center"/>
          </w:tcPr>
          <w:p w14:paraId="57D93D7D" w14:textId="31942A24" w:rsidR="00F936B4" w:rsidRPr="00EC07E0" w:rsidRDefault="00F936B4" w:rsidP="00EC07E0">
            <w:pPr>
              <w:spacing w:before="60" w:after="60"/>
              <w:rPr>
                <w:b/>
                <w:bCs/>
                <w:w w:val="80"/>
                <w:sz w:val="28"/>
                <w:szCs w:val="28"/>
              </w:rPr>
            </w:pPr>
            <w:r w:rsidRPr="00EC07E0">
              <w:rPr>
                <w:rStyle w:val="fontstyle01"/>
                <w:b w:val="0"/>
                <w:bCs w:val="0"/>
                <w:w w:val="80"/>
              </w:rPr>
              <w:t>Dông, dế, bò cạp, tằm, giun quế, rồng đất và ruồi lính đen</w:t>
            </w:r>
          </w:p>
        </w:tc>
        <w:tc>
          <w:tcPr>
            <w:tcW w:w="1243" w:type="dxa"/>
            <w:vAlign w:val="center"/>
          </w:tcPr>
          <w:p w14:paraId="4418D27B" w14:textId="73E91FEE" w:rsidR="00F936B4" w:rsidRPr="00EC07E0" w:rsidRDefault="00F936B4" w:rsidP="00E8757F">
            <w:pPr>
              <w:spacing w:before="60" w:after="60"/>
              <w:jc w:val="center"/>
              <w:rPr>
                <w:b/>
                <w:bCs/>
                <w:w w:val="80"/>
                <w:sz w:val="28"/>
                <w:szCs w:val="28"/>
              </w:rPr>
            </w:pPr>
            <w:r w:rsidRPr="00EC07E0">
              <w:rPr>
                <w:rStyle w:val="fontstyle01"/>
                <w:b w:val="0"/>
                <w:bCs w:val="0"/>
                <w:w w:val="80"/>
              </w:rPr>
              <w:t>Kg/Km</w:t>
            </w:r>
          </w:p>
        </w:tc>
        <w:tc>
          <w:tcPr>
            <w:tcW w:w="1510" w:type="dxa"/>
            <w:vAlign w:val="center"/>
          </w:tcPr>
          <w:p w14:paraId="074F8C02" w14:textId="499868DB" w:rsidR="00F936B4" w:rsidRPr="00EC07E0" w:rsidRDefault="00F936B4" w:rsidP="00E8757F">
            <w:pPr>
              <w:spacing w:before="60" w:after="60"/>
              <w:jc w:val="right"/>
              <w:rPr>
                <w:b/>
                <w:bCs/>
                <w:w w:val="80"/>
                <w:sz w:val="28"/>
                <w:szCs w:val="28"/>
              </w:rPr>
            </w:pPr>
            <w:r w:rsidRPr="00EC07E0">
              <w:rPr>
                <w:rStyle w:val="fontstyle01"/>
                <w:b w:val="0"/>
                <w:bCs w:val="0"/>
                <w:w w:val="80"/>
              </w:rPr>
              <w:t>190</w:t>
            </w:r>
          </w:p>
        </w:tc>
      </w:tr>
      <w:tr w:rsidR="00684637" w14:paraId="5BA78AD8" w14:textId="77777777" w:rsidTr="00684637">
        <w:tc>
          <w:tcPr>
            <w:tcW w:w="661" w:type="dxa"/>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6"/>
            </w:tblGrid>
            <w:tr w:rsidR="00684637" w:rsidRPr="00E8757F" w14:paraId="6BD7487E" w14:textId="77777777" w:rsidTr="00E07E89">
              <w:tc>
                <w:tcPr>
                  <w:tcW w:w="346" w:type="dxa"/>
                  <w:tcBorders>
                    <w:top w:val="nil"/>
                    <w:left w:val="nil"/>
                    <w:bottom w:val="nil"/>
                    <w:right w:val="nil"/>
                  </w:tcBorders>
                  <w:vAlign w:val="center"/>
                  <w:hideMark/>
                </w:tcPr>
                <w:p w14:paraId="094D0C23" w14:textId="77777777" w:rsidR="00684637" w:rsidRPr="00E8757F" w:rsidRDefault="00684637" w:rsidP="00684637">
                  <w:pPr>
                    <w:spacing w:before="60" w:after="60"/>
                    <w:jc w:val="center"/>
                    <w:rPr>
                      <w:b/>
                      <w:bCs/>
                      <w:w w:val="80"/>
                      <w:sz w:val="28"/>
                      <w:szCs w:val="28"/>
                      <w:lang w:val="vi-VN" w:eastAsia="vi-VN"/>
                    </w:rPr>
                  </w:pPr>
                  <w:r w:rsidRPr="00E8757F">
                    <w:rPr>
                      <w:b/>
                      <w:bCs/>
                      <w:color w:val="000000"/>
                      <w:w w:val="80"/>
                      <w:sz w:val="28"/>
                      <w:szCs w:val="28"/>
                      <w:lang w:val="vi-VN" w:eastAsia="vi-VN"/>
                    </w:rPr>
                    <w:t>2</w:t>
                  </w:r>
                </w:p>
              </w:tc>
            </w:tr>
          </w:tbl>
          <w:p w14:paraId="03D4C898" w14:textId="77777777" w:rsidR="00684637" w:rsidRPr="00E8757F" w:rsidRDefault="00684637" w:rsidP="00EC07E0">
            <w:pPr>
              <w:spacing w:before="60" w:after="60"/>
              <w:jc w:val="center"/>
              <w:rPr>
                <w:rStyle w:val="fontstyle01"/>
                <w:w w:val="80"/>
              </w:rPr>
            </w:pPr>
          </w:p>
        </w:tc>
        <w:tc>
          <w:tcPr>
            <w:tcW w:w="5925" w:type="dxa"/>
            <w:vAlign w:val="center"/>
          </w:tcPr>
          <w:p w14:paraId="1520119D" w14:textId="3F2A0B9F" w:rsidR="00684637" w:rsidRPr="00E8757F" w:rsidRDefault="00684637" w:rsidP="00EC07E0">
            <w:pPr>
              <w:spacing w:before="60" w:after="60"/>
              <w:rPr>
                <w:rStyle w:val="fontstyle01"/>
                <w:w w:val="80"/>
              </w:rPr>
            </w:pPr>
            <w:r w:rsidRPr="00E8757F">
              <w:rPr>
                <w:b/>
                <w:bCs/>
                <w:color w:val="000000"/>
                <w:w w:val="80"/>
                <w:sz w:val="28"/>
                <w:szCs w:val="28"/>
                <w:lang w:val="vi-VN" w:eastAsia="vi-VN"/>
              </w:rPr>
              <w:t>Loại đường đất</w:t>
            </w:r>
          </w:p>
        </w:tc>
        <w:tc>
          <w:tcPr>
            <w:tcW w:w="1243" w:type="dxa"/>
            <w:vAlign w:val="center"/>
          </w:tcPr>
          <w:p w14:paraId="0A5075D3" w14:textId="77777777" w:rsidR="00684637" w:rsidRPr="00EC07E0" w:rsidRDefault="00684637" w:rsidP="00E8757F">
            <w:pPr>
              <w:spacing w:before="60" w:after="60"/>
              <w:jc w:val="center"/>
              <w:rPr>
                <w:rStyle w:val="fontstyle01"/>
                <w:b w:val="0"/>
                <w:bCs w:val="0"/>
                <w:w w:val="80"/>
              </w:rPr>
            </w:pPr>
          </w:p>
        </w:tc>
        <w:tc>
          <w:tcPr>
            <w:tcW w:w="1510" w:type="dxa"/>
            <w:vAlign w:val="center"/>
          </w:tcPr>
          <w:p w14:paraId="4BC4E58F" w14:textId="77777777" w:rsidR="00684637" w:rsidRPr="00EC07E0" w:rsidRDefault="00684637" w:rsidP="00E8757F">
            <w:pPr>
              <w:spacing w:before="60" w:after="60"/>
              <w:jc w:val="right"/>
              <w:rPr>
                <w:rStyle w:val="fontstyle01"/>
                <w:b w:val="0"/>
                <w:bCs w:val="0"/>
                <w:w w:val="80"/>
              </w:rPr>
            </w:pPr>
          </w:p>
        </w:tc>
      </w:tr>
      <w:tr w:rsidR="00E135FB" w14:paraId="55D97F9D" w14:textId="77777777" w:rsidTr="00684637">
        <w:tc>
          <w:tcPr>
            <w:tcW w:w="661" w:type="dxa"/>
            <w:vAlign w:val="center"/>
          </w:tcPr>
          <w:p w14:paraId="6BD4615F" w14:textId="14DFE672" w:rsidR="00E135FB" w:rsidRPr="00EC07E0" w:rsidRDefault="00E135FB" w:rsidP="00EC07E0">
            <w:pPr>
              <w:spacing w:before="60" w:after="60"/>
              <w:jc w:val="center"/>
              <w:rPr>
                <w:b/>
                <w:bCs/>
                <w:w w:val="80"/>
                <w:sz w:val="28"/>
                <w:szCs w:val="28"/>
              </w:rPr>
            </w:pPr>
            <w:r w:rsidRPr="00EC07E0">
              <w:rPr>
                <w:rStyle w:val="fontstyle01"/>
                <w:b w:val="0"/>
                <w:bCs w:val="0"/>
                <w:w w:val="80"/>
              </w:rPr>
              <w:t>-</w:t>
            </w:r>
          </w:p>
        </w:tc>
        <w:tc>
          <w:tcPr>
            <w:tcW w:w="5925" w:type="dxa"/>
            <w:vAlign w:val="center"/>
          </w:tcPr>
          <w:p w14:paraId="4DA862A3" w14:textId="53835E34" w:rsidR="00E135FB" w:rsidRPr="00EC07E0" w:rsidRDefault="00E135FB" w:rsidP="00EC07E0">
            <w:pPr>
              <w:spacing w:before="60" w:after="60"/>
              <w:rPr>
                <w:b/>
                <w:bCs/>
                <w:w w:val="80"/>
                <w:sz w:val="28"/>
                <w:szCs w:val="28"/>
              </w:rPr>
            </w:pPr>
            <w:r w:rsidRPr="00EC07E0">
              <w:rPr>
                <w:rStyle w:val="fontstyle01"/>
                <w:b w:val="0"/>
                <w:bCs w:val="0"/>
                <w:w w:val="80"/>
              </w:rPr>
              <w:t xml:space="preserve">Trâu, bò, ngựa </w:t>
            </w:r>
          </w:p>
        </w:tc>
        <w:tc>
          <w:tcPr>
            <w:tcW w:w="1243" w:type="dxa"/>
            <w:vAlign w:val="center"/>
          </w:tcPr>
          <w:p w14:paraId="4FDCDB0F" w14:textId="517ADF47" w:rsidR="00E135FB" w:rsidRPr="00EC07E0" w:rsidRDefault="00E135FB" w:rsidP="00E8757F">
            <w:pPr>
              <w:spacing w:before="60" w:after="60"/>
              <w:jc w:val="center"/>
              <w:rPr>
                <w:b/>
                <w:bCs/>
                <w:w w:val="80"/>
                <w:sz w:val="28"/>
                <w:szCs w:val="28"/>
              </w:rPr>
            </w:pPr>
            <w:r w:rsidRPr="00EC07E0">
              <w:rPr>
                <w:rStyle w:val="fontstyle01"/>
                <w:b w:val="0"/>
                <w:bCs w:val="0"/>
                <w:w w:val="80"/>
              </w:rPr>
              <w:t>Tấn/Km</w:t>
            </w:r>
          </w:p>
        </w:tc>
        <w:tc>
          <w:tcPr>
            <w:tcW w:w="1510" w:type="dxa"/>
            <w:vAlign w:val="center"/>
          </w:tcPr>
          <w:p w14:paraId="66CCB21A" w14:textId="351A9C1F" w:rsidR="00E135FB" w:rsidRPr="00EC07E0" w:rsidRDefault="00E135FB" w:rsidP="00E8757F">
            <w:pPr>
              <w:spacing w:before="60" w:after="60"/>
              <w:jc w:val="right"/>
              <w:rPr>
                <w:b/>
                <w:bCs/>
                <w:w w:val="80"/>
                <w:sz w:val="28"/>
                <w:szCs w:val="28"/>
              </w:rPr>
            </w:pPr>
            <w:r w:rsidRPr="00EC07E0">
              <w:rPr>
                <w:rStyle w:val="fontstyle01"/>
                <w:b w:val="0"/>
                <w:bCs w:val="0"/>
                <w:w w:val="80"/>
              </w:rPr>
              <w:t>150.000</w:t>
            </w:r>
          </w:p>
        </w:tc>
      </w:tr>
      <w:tr w:rsidR="00E135FB" w14:paraId="609BEBB4" w14:textId="77777777" w:rsidTr="00684637">
        <w:tc>
          <w:tcPr>
            <w:tcW w:w="661" w:type="dxa"/>
            <w:vAlign w:val="center"/>
          </w:tcPr>
          <w:p w14:paraId="140180A8" w14:textId="6C9852C4" w:rsidR="00E135FB" w:rsidRPr="00EC07E0" w:rsidRDefault="00E135FB" w:rsidP="00EC07E0">
            <w:pPr>
              <w:spacing w:before="60" w:after="60"/>
              <w:jc w:val="center"/>
              <w:rPr>
                <w:b/>
                <w:bCs/>
                <w:w w:val="80"/>
                <w:sz w:val="28"/>
                <w:szCs w:val="28"/>
              </w:rPr>
            </w:pPr>
            <w:r w:rsidRPr="00EC07E0">
              <w:rPr>
                <w:rStyle w:val="fontstyle01"/>
                <w:b w:val="0"/>
                <w:bCs w:val="0"/>
                <w:w w:val="80"/>
              </w:rPr>
              <w:t>-</w:t>
            </w:r>
          </w:p>
        </w:tc>
        <w:tc>
          <w:tcPr>
            <w:tcW w:w="5925" w:type="dxa"/>
            <w:vAlign w:val="center"/>
          </w:tcPr>
          <w:p w14:paraId="18B15F9C" w14:textId="4176773A" w:rsidR="00E135FB" w:rsidRPr="00EC07E0" w:rsidRDefault="00E135FB" w:rsidP="00EC07E0">
            <w:pPr>
              <w:spacing w:before="60" w:after="60"/>
              <w:rPr>
                <w:b/>
                <w:bCs/>
                <w:w w:val="80"/>
                <w:sz w:val="28"/>
                <w:szCs w:val="28"/>
              </w:rPr>
            </w:pPr>
            <w:r w:rsidRPr="00EC07E0">
              <w:rPr>
                <w:rStyle w:val="fontstyle01"/>
                <w:b w:val="0"/>
                <w:bCs w:val="0"/>
                <w:w w:val="80"/>
              </w:rPr>
              <w:t xml:space="preserve">Lợn </w:t>
            </w:r>
          </w:p>
        </w:tc>
        <w:tc>
          <w:tcPr>
            <w:tcW w:w="1243" w:type="dxa"/>
            <w:vAlign w:val="center"/>
          </w:tcPr>
          <w:p w14:paraId="67ADAE73" w14:textId="71D47D55" w:rsidR="00E135FB" w:rsidRPr="00EC07E0" w:rsidRDefault="00E135FB" w:rsidP="00E8757F">
            <w:pPr>
              <w:spacing w:before="60" w:after="60"/>
              <w:jc w:val="center"/>
              <w:rPr>
                <w:b/>
                <w:bCs/>
                <w:w w:val="80"/>
                <w:sz w:val="28"/>
                <w:szCs w:val="28"/>
              </w:rPr>
            </w:pPr>
            <w:r w:rsidRPr="00EC07E0">
              <w:rPr>
                <w:rStyle w:val="fontstyle01"/>
                <w:b w:val="0"/>
                <w:bCs w:val="0"/>
                <w:w w:val="80"/>
              </w:rPr>
              <w:t>Tấn/Km</w:t>
            </w:r>
          </w:p>
        </w:tc>
        <w:tc>
          <w:tcPr>
            <w:tcW w:w="1510" w:type="dxa"/>
            <w:vAlign w:val="center"/>
          </w:tcPr>
          <w:p w14:paraId="0D0A5642" w14:textId="466C2F33" w:rsidR="00E135FB" w:rsidRPr="00EC07E0" w:rsidRDefault="00E135FB" w:rsidP="00E8757F">
            <w:pPr>
              <w:spacing w:before="60" w:after="60"/>
              <w:jc w:val="right"/>
              <w:rPr>
                <w:b/>
                <w:bCs/>
                <w:w w:val="80"/>
                <w:sz w:val="28"/>
                <w:szCs w:val="28"/>
              </w:rPr>
            </w:pPr>
            <w:r w:rsidRPr="00EC07E0">
              <w:rPr>
                <w:rStyle w:val="fontstyle01"/>
                <w:b w:val="0"/>
                <w:bCs w:val="0"/>
                <w:w w:val="80"/>
              </w:rPr>
              <w:t>160.000</w:t>
            </w:r>
          </w:p>
        </w:tc>
      </w:tr>
      <w:tr w:rsidR="00E135FB" w14:paraId="45DD609C" w14:textId="77777777" w:rsidTr="00684637">
        <w:tc>
          <w:tcPr>
            <w:tcW w:w="661" w:type="dxa"/>
            <w:vAlign w:val="center"/>
          </w:tcPr>
          <w:p w14:paraId="58AE4E67" w14:textId="2AAC219D" w:rsidR="00E135FB" w:rsidRPr="00EC07E0" w:rsidRDefault="00E135FB" w:rsidP="00EC07E0">
            <w:pPr>
              <w:spacing w:before="60" w:after="60"/>
              <w:jc w:val="center"/>
              <w:rPr>
                <w:b/>
                <w:bCs/>
                <w:w w:val="80"/>
                <w:sz w:val="28"/>
                <w:szCs w:val="28"/>
              </w:rPr>
            </w:pPr>
            <w:r w:rsidRPr="00EC07E0">
              <w:rPr>
                <w:rStyle w:val="fontstyle01"/>
                <w:b w:val="0"/>
                <w:bCs w:val="0"/>
                <w:w w:val="80"/>
              </w:rPr>
              <w:t>-</w:t>
            </w:r>
          </w:p>
        </w:tc>
        <w:tc>
          <w:tcPr>
            <w:tcW w:w="5925" w:type="dxa"/>
            <w:vAlign w:val="center"/>
          </w:tcPr>
          <w:p w14:paraId="3202A27B" w14:textId="37A80C07" w:rsidR="00E135FB" w:rsidRPr="00EC07E0" w:rsidRDefault="00E135FB" w:rsidP="00EC07E0">
            <w:pPr>
              <w:spacing w:before="60" w:after="60"/>
              <w:rPr>
                <w:b/>
                <w:bCs/>
                <w:w w:val="80"/>
                <w:sz w:val="28"/>
                <w:szCs w:val="28"/>
              </w:rPr>
            </w:pPr>
            <w:r w:rsidRPr="00EC07E0">
              <w:rPr>
                <w:rStyle w:val="fontstyle01"/>
                <w:b w:val="0"/>
                <w:bCs w:val="0"/>
                <w:w w:val="80"/>
              </w:rPr>
              <w:t xml:space="preserve">Dê, cừu, hươu sao, chó, thỏ, nhím </w:t>
            </w:r>
          </w:p>
        </w:tc>
        <w:tc>
          <w:tcPr>
            <w:tcW w:w="1243" w:type="dxa"/>
            <w:vAlign w:val="center"/>
          </w:tcPr>
          <w:p w14:paraId="2A201317" w14:textId="7FD91E36" w:rsidR="00E135FB" w:rsidRPr="00EC07E0" w:rsidRDefault="00E135FB" w:rsidP="00E8757F">
            <w:pPr>
              <w:spacing w:before="60" w:after="60"/>
              <w:jc w:val="center"/>
              <w:rPr>
                <w:b/>
                <w:bCs/>
                <w:w w:val="80"/>
                <w:sz w:val="28"/>
                <w:szCs w:val="28"/>
              </w:rPr>
            </w:pPr>
            <w:r w:rsidRPr="00EC07E0">
              <w:rPr>
                <w:rStyle w:val="fontstyle01"/>
                <w:b w:val="0"/>
                <w:bCs w:val="0"/>
                <w:w w:val="80"/>
              </w:rPr>
              <w:t>Tấn/Km</w:t>
            </w:r>
          </w:p>
        </w:tc>
        <w:tc>
          <w:tcPr>
            <w:tcW w:w="1510" w:type="dxa"/>
            <w:vAlign w:val="center"/>
          </w:tcPr>
          <w:p w14:paraId="2B891AFF" w14:textId="3547D03A" w:rsidR="00E135FB" w:rsidRPr="00EC07E0" w:rsidRDefault="00E135FB" w:rsidP="00E8757F">
            <w:pPr>
              <w:spacing w:before="60" w:after="60"/>
              <w:jc w:val="right"/>
              <w:rPr>
                <w:b/>
                <w:bCs/>
                <w:w w:val="80"/>
                <w:sz w:val="28"/>
                <w:szCs w:val="28"/>
              </w:rPr>
            </w:pPr>
            <w:r w:rsidRPr="00EC07E0">
              <w:rPr>
                <w:rStyle w:val="fontstyle01"/>
                <w:b w:val="0"/>
                <w:bCs w:val="0"/>
                <w:w w:val="80"/>
              </w:rPr>
              <w:t>170.000</w:t>
            </w:r>
          </w:p>
        </w:tc>
      </w:tr>
      <w:tr w:rsidR="00E135FB" w14:paraId="0B9D363E" w14:textId="77777777" w:rsidTr="00684637">
        <w:tc>
          <w:tcPr>
            <w:tcW w:w="661" w:type="dxa"/>
            <w:vAlign w:val="center"/>
          </w:tcPr>
          <w:p w14:paraId="58D00E72" w14:textId="289259FB" w:rsidR="00E135FB" w:rsidRPr="00EC07E0" w:rsidRDefault="00E135FB" w:rsidP="00EC07E0">
            <w:pPr>
              <w:spacing w:before="60" w:after="60"/>
              <w:jc w:val="center"/>
              <w:rPr>
                <w:b/>
                <w:bCs/>
                <w:w w:val="80"/>
                <w:sz w:val="28"/>
                <w:szCs w:val="28"/>
              </w:rPr>
            </w:pPr>
            <w:r w:rsidRPr="00EC07E0">
              <w:rPr>
                <w:rStyle w:val="fontstyle01"/>
                <w:b w:val="0"/>
                <w:bCs w:val="0"/>
                <w:w w:val="80"/>
              </w:rPr>
              <w:t>-</w:t>
            </w:r>
          </w:p>
        </w:tc>
        <w:tc>
          <w:tcPr>
            <w:tcW w:w="5925" w:type="dxa"/>
            <w:vAlign w:val="center"/>
          </w:tcPr>
          <w:p w14:paraId="40C71A15" w14:textId="2AF056AB" w:rsidR="00E135FB" w:rsidRPr="00EC07E0" w:rsidRDefault="00E135FB" w:rsidP="00EC07E0">
            <w:pPr>
              <w:spacing w:before="60" w:after="60"/>
              <w:rPr>
                <w:b/>
                <w:bCs/>
                <w:w w:val="80"/>
                <w:sz w:val="28"/>
                <w:szCs w:val="28"/>
              </w:rPr>
            </w:pPr>
            <w:r w:rsidRPr="00EC07E0">
              <w:rPr>
                <w:rStyle w:val="fontstyle01"/>
                <w:b w:val="0"/>
                <w:bCs w:val="0"/>
                <w:w w:val="80"/>
              </w:rPr>
              <w:t xml:space="preserve">Gia cầm </w:t>
            </w:r>
          </w:p>
        </w:tc>
        <w:tc>
          <w:tcPr>
            <w:tcW w:w="1243" w:type="dxa"/>
            <w:vAlign w:val="center"/>
          </w:tcPr>
          <w:p w14:paraId="31407C55" w14:textId="4768F308" w:rsidR="00E135FB" w:rsidRPr="00EC07E0" w:rsidRDefault="00E135FB" w:rsidP="00E8757F">
            <w:pPr>
              <w:spacing w:before="60" w:after="60"/>
              <w:jc w:val="center"/>
              <w:rPr>
                <w:b/>
                <w:bCs/>
                <w:w w:val="80"/>
                <w:sz w:val="28"/>
                <w:szCs w:val="28"/>
              </w:rPr>
            </w:pPr>
            <w:r w:rsidRPr="00EC07E0">
              <w:rPr>
                <w:rStyle w:val="fontstyle01"/>
                <w:b w:val="0"/>
                <w:bCs w:val="0"/>
                <w:w w:val="80"/>
              </w:rPr>
              <w:t>Tấn/Km</w:t>
            </w:r>
          </w:p>
        </w:tc>
        <w:tc>
          <w:tcPr>
            <w:tcW w:w="1510" w:type="dxa"/>
            <w:vAlign w:val="center"/>
          </w:tcPr>
          <w:p w14:paraId="11EEA784" w14:textId="7B790AE2" w:rsidR="00E135FB" w:rsidRPr="00EC07E0" w:rsidRDefault="00E135FB" w:rsidP="00E8757F">
            <w:pPr>
              <w:spacing w:before="60" w:after="60"/>
              <w:jc w:val="right"/>
              <w:rPr>
                <w:b/>
                <w:bCs/>
                <w:w w:val="80"/>
                <w:sz w:val="28"/>
                <w:szCs w:val="28"/>
              </w:rPr>
            </w:pPr>
            <w:r w:rsidRPr="00EC07E0">
              <w:rPr>
                <w:rStyle w:val="fontstyle01"/>
                <w:b w:val="0"/>
                <w:bCs w:val="0"/>
                <w:w w:val="80"/>
              </w:rPr>
              <w:t>180.000</w:t>
            </w:r>
          </w:p>
        </w:tc>
      </w:tr>
      <w:tr w:rsidR="00E135FB" w14:paraId="3F1E761A" w14:textId="77777777" w:rsidTr="00684637">
        <w:tc>
          <w:tcPr>
            <w:tcW w:w="661" w:type="dxa"/>
            <w:vAlign w:val="center"/>
          </w:tcPr>
          <w:p w14:paraId="2936A059" w14:textId="1192B2C6" w:rsidR="00E135FB" w:rsidRPr="00EC07E0" w:rsidRDefault="00E135FB" w:rsidP="00EC07E0">
            <w:pPr>
              <w:spacing w:before="60" w:after="60"/>
              <w:jc w:val="center"/>
              <w:rPr>
                <w:b/>
                <w:bCs/>
                <w:w w:val="80"/>
                <w:sz w:val="28"/>
                <w:szCs w:val="28"/>
              </w:rPr>
            </w:pPr>
            <w:r w:rsidRPr="00EC07E0">
              <w:rPr>
                <w:rStyle w:val="fontstyle01"/>
                <w:b w:val="0"/>
                <w:bCs w:val="0"/>
                <w:w w:val="80"/>
              </w:rPr>
              <w:t>-</w:t>
            </w:r>
          </w:p>
        </w:tc>
        <w:tc>
          <w:tcPr>
            <w:tcW w:w="5925" w:type="dxa"/>
            <w:vAlign w:val="center"/>
          </w:tcPr>
          <w:p w14:paraId="2FB2362C" w14:textId="16D71C92" w:rsidR="00E135FB" w:rsidRPr="00EC07E0" w:rsidRDefault="00E135FB" w:rsidP="00EC07E0">
            <w:pPr>
              <w:spacing w:before="60" w:after="60"/>
              <w:rPr>
                <w:b/>
                <w:bCs/>
                <w:w w:val="80"/>
                <w:sz w:val="28"/>
                <w:szCs w:val="28"/>
              </w:rPr>
            </w:pPr>
            <w:r w:rsidRPr="00EC07E0">
              <w:rPr>
                <w:rStyle w:val="fontstyle01"/>
                <w:b w:val="0"/>
                <w:bCs w:val="0"/>
                <w:w w:val="80"/>
              </w:rPr>
              <w:t>Dông, dế, bò cạp, tằm, giun quế, rồng đất và ruồi lính đen</w:t>
            </w:r>
          </w:p>
        </w:tc>
        <w:tc>
          <w:tcPr>
            <w:tcW w:w="1243" w:type="dxa"/>
            <w:vAlign w:val="center"/>
          </w:tcPr>
          <w:p w14:paraId="62D50688" w14:textId="204045A9" w:rsidR="00E135FB" w:rsidRPr="00EC07E0" w:rsidRDefault="00E135FB" w:rsidP="00E8757F">
            <w:pPr>
              <w:spacing w:before="60" w:after="60"/>
              <w:jc w:val="center"/>
              <w:rPr>
                <w:b/>
                <w:bCs/>
                <w:w w:val="80"/>
                <w:sz w:val="28"/>
                <w:szCs w:val="28"/>
              </w:rPr>
            </w:pPr>
            <w:r w:rsidRPr="00EC07E0">
              <w:rPr>
                <w:rStyle w:val="fontstyle01"/>
                <w:b w:val="0"/>
                <w:bCs w:val="0"/>
                <w:w w:val="80"/>
              </w:rPr>
              <w:t>Kg/Km</w:t>
            </w:r>
          </w:p>
        </w:tc>
        <w:tc>
          <w:tcPr>
            <w:tcW w:w="1510" w:type="dxa"/>
            <w:vAlign w:val="center"/>
          </w:tcPr>
          <w:p w14:paraId="2168735D" w14:textId="3ABADF51" w:rsidR="00E135FB" w:rsidRPr="00EC07E0" w:rsidRDefault="00E135FB" w:rsidP="00E8757F">
            <w:pPr>
              <w:spacing w:before="60" w:after="60"/>
              <w:jc w:val="right"/>
              <w:rPr>
                <w:b/>
                <w:bCs/>
                <w:w w:val="80"/>
                <w:sz w:val="28"/>
                <w:szCs w:val="28"/>
              </w:rPr>
            </w:pPr>
            <w:r w:rsidRPr="00EC07E0">
              <w:rPr>
                <w:rStyle w:val="fontstyle01"/>
                <w:b w:val="0"/>
                <w:bCs w:val="0"/>
                <w:w w:val="80"/>
              </w:rPr>
              <w:t>200</w:t>
            </w:r>
          </w:p>
        </w:tc>
      </w:tr>
      <w:tr w:rsidR="00684637" w14:paraId="4E942C63" w14:textId="77777777" w:rsidTr="00FA5C96">
        <w:tc>
          <w:tcPr>
            <w:tcW w:w="661" w:type="dxa"/>
            <w:vAlign w:val="center"/>
          </w:tcPr>
          <w:p w14:paraId="7585020C" w14:textId="2CB0B70B" w:rsidR="00684637" w:rsidRPr="00EC07E0" w:rsidRDefault="00684637" w:rsidP="00EC07E0">
            <w:pPr>
              <w:spacing w:before="60" w:after="60"/>
              <w:jc w:val="center"/>
              <w:rPr>
                <w:rStyle w:val="fontstyle01"/>
                <w:b w:val="0"/>
                <w:bCs w:val="0"/>
                <w:w w:val="80"/>
              </w:rPr>
            </w:pPr>
            <w:r w:rsidRPr="00684637">
              <w:rPr>
                <w:b/>
                <w:bCs/>
                <w:w w:val="80"/>
                <w:sz w:val="28"/>
                <w:szCs w:val="28"/>
              </w:rPr>
              <w:t>II</w:t>
            </w:r>
          </w:p>
        </w:tc>
        <w:tc>
          <w:tcPr>
            <w:tcW w:w="7168" w:type="dxa"/>
            <w:gridSpan w:val="2"/>
            <w:vAlign w:val="center"/>
          </w:tcPr>
          <w:p w14:paraId="1809502F" w14:textId="3C3D53B0" w:rsidR="00684637" w:rsidRPr="00EC07E0" w:rsidRDefault="00684637" w:rsidP="00EC07E0">
            <w:pPr>
              <w:spacing w:before="60" w:after="60"/>
              <w:rPr>
                <w:rStyle w:val="fontstyle01"/>
                <w:b w:val="0"/>
                <w:bCs w:val="0"/>
                <w:w w:val="80"/>
              </w:rPr>
            </w:pPr>
            <w:r w:rsidRPr="00E135FB">
              <w:rPr>
                <w:b/>
                <w:bCs/>
                <w:color w:val="000000"/>
                <w:w w:val="80"/>
                <w:sz w:val="28"/>
                <w:szCs w:val="28"/>
                <w:lang w:val="vi-VN" w:eastAsia="vi-VN"/>
              </w:rPr>
              <w:t>Mức hỗ trợ di dời vật nuôi quãng đường từ trên 05 km trở lên</w:t>
            </w:r>
          </w:p>
        </w:tc>
        <w:tc>
          <w:tcPr>
            <w:tcW w:w="1510" w:type="dxa"/>
            <w:vAlign w:val="center"/>
          </w:tcPr>
          <w:p w14:paraId="3855CC87" w14:textId="77777777" w:rsidR="00684637" w:rsidRPr="00EC07E0" w:rsidRDefault="00684637" w:rsidP="00E8757F">
            <w:pPr>
              <w:spacing w:before="60" w:after="60"/>
              <w:jc w:val="right"/>
              <w:rPr>
                <w:rStyle w:val="fontstyle01"/>
                <w:b w:val="0"/>
                <w:bCs w:val="0"/>
                <w:w w:val="80"/>
              </w:rPr>
            </w:pPr>
          </w:p>
        </w:tc>
      </w:tr>
      <w:tr w:rsidR="007A4558" w14:paraId="4A899D1B" w14:textId="77777777" w:rsidTr="00684637">
        <w:tc>
          <w:tcPr>
            <w:tcW w:w="661" w:type="dxa"/>
            <w:vAlign w:val="center"/>
          </w:tcPr>
          <w:p w14:paraId="402DBEC8" w14:textId="78A709C8" w:rsidR="007A4558" w:rsidRPr="00B16C1E" w:rsidRDefault="007A4558" w:rsidP="00EC07E0">
            <w:pPr>
              <w:spacing w:before="60" w:after="60"/>
              <w:jc w:val="center"/>
              <w:rPr>
                <w:w w:val="80"/>
                <w:sz w:val="28"/>
                <w:szCs w:val="28"/>
              </w:rPr>
            </w:pPr>
            <w:r w:rsidRPr="00B16C1E">
              <w:rPr>
                <w:rStyle w:val="fontstyle01"/>
                <w:w w:val="80"/>
              </w:rPr>
              <w:t>1</w:t>
            </w:r>
          </w:p>
        </w:tc>
        <w:tc>
          <w:tcPr>
            <w:tcW w:w="5925" w:type="dxa"/>
            <w:vAlign w:val="center"/>
          </w:tcPr>
          <w:p w14:paraId="35FCE3F6" w14:textId="3B2F44FA" w:rsidR="007A4558" w:rsidRPr="00B16C1E" w:rsidRDefault="007A4558" w:rsidP="00EC07E0">
            <w:pPr>
              <w:spacing w:before="60" w:after="60"/>
              <w:rPr>
                <w:w w:val="80"/>
                <w:sz w:val="28"/>
                <w:szCs w:val="28"/>
              </w:rPr>
            </w:pPr>
            <w:r w:rsidRPr="00B16C1E">
              <w:rPr>
                <w:rStyle w:val="fontstyle01"/>
                <w:w w:val="80"/>
              </w:rPr>
              <w:t xml:space="preserve">Đường cứng hoá </w:t>
            </w:r>
            <w:r w:rsidRPr="00B16C1E">
              <w:rPr>
                <w:rStyle w:val="fontstyle21"/>
                <w:w w:val="80"/>
                <w:sz w:val="28"/>
                <w:szCs w:val="28"/>
              </w:rPr>
              <w:t>(Đường nhựa, bê tông, đường cấp phố</w:t>
            </w:r>
          </w:p>
        </w:tc>
        <w:tc>
          <w:tcPr>
            <w:tcW w:w="1243" w:type="dxa"/>
            <w:vAlign w:val="center"/>
          </w:tcPr>
          <w:p w14:paraId="41C21E06" w14:textId="6018D718" w:rsidR="007A4558" w:rsidRPr="00EC07E0" w:rsidRDefault="007A4558" w:rsidP="00EC07E0">
            <w:pPr>
              <w:spacing w:before="60" w:after="60"/>
              <w:rPr>
                <w:w w:val="80"/>
                <w:sz w:val="28"/>
                <w:szCs w:val="28"/>
              </w:rPr>
            </w:pPr>
          </w:p>
        </w:tc>
        <w:tc>
          <w:tcPr>
            <w:tcW w:w="1510" w:type="dxa"/>
            <w:vAlign w:val="center"/>
          </w:tcPr>
          <w:p w14:paraId="4F0694DC" w14:textId="522B3EE6" w:rsidR="007A4558" w:rsidRPr="00EC07E0" w:rsidRDefault="007A4558" w:rsidP="00E8757F">
            <w:pPr>
              <w:spacing w:before="60" w:after="60"/>
              <w:jc w:val="right"/>
              <w:rPr>
                <w:w w:val="80"/>
                <w:sz w:val="28"/>
                <w:szCs w:val="28"/>
              </w:rPr>
            </w:pPr>
          </w:p>
        </w:tc>
      </w:tr>
      <w:tr w:rsidR="007A4558" w14:paraId="6D666B5C" w14:textId="77777777" w:rsidTr="00684637">
        <w:tc>
          <w:tcPr>
            <w:tcW w:w="661" w:type="dxa"/>
            <w:vAlign w:val="center"/>
          </w:tcPr>
          <w:p w14:paraId="1C5CDED7" w14:textId="4B08A247" w:rsidR="007A4558" w:rsidRPr="00EC07E0" w:rsidRDefault="007A4558" w:rsidP="00EC07E0">
            <w:pPr>
              <w:spacing w:before="60" w:after="60"/>
              <w:jc w:val="center"/>
              <w:rPr>
                <w:b/>
                <w:bCs/>
                <w:w w:val="80"/>
                <w:sz w:val="28"/>
                <w:szCs w:val="28"/>
              </w:rPr>
            </w:pPr>
            <w:r w:rsidRPr="00EC07E0">
              <w:rPr>
                <w:rStyle w:val="fontstyle01"/>
                <w:b w:val="0"/>
                <w:bCs w:val="0"/>
                <w:w w:val="80"/>
              </w:rPr>
              <w:t xml:space="preserve">- </w:t>
            </w:r>
          </w:p>
        </w:tc>
        <w:tc>
          <w:tcPr>
            <w:tcW w:w="5925" w:type="dxa"/>
            <w:vAlign w:val="center"/>
          </w:tcPr>
          <w:p w14:paraId="31DDA344" w14:textId="254666EB" w:rsidR="007A4558" w:rsidRPr="00EC07E0" w:rsidRDefault="007A4558" w:rsidP="00EC07E0">
            <w:pPr>
              <w:spacing w:before="60" w:after="60"/>
              <w:rPr>
                <w:b/>
                <w:bCs/>
                <w:w w:val="80"/>
                <w:sz w:val="28"/>
                <w:szCs w:val="28"/>
              </w:rPr>
            </w:pPr>
            <w:r w:rsidRPr="00EC07E0">
              <w:rPr>
                <w:rStyle w:val="fontstyle01"/>
                <w:b w:val="0"/>
                <w:bCs w:val="0"/>
                <w:w w:val="80"/>
              </w:rPr>
              <w:t xml:space="preserve">Trâu, bò, ngựa </w:t>
            </w:r>
          </w:p>
        </w:tc>
        <w:tc>
          <w:tcPr>
            <w:tcW w:w="1243" w:type="dxa"/>
            <w:vAlign w:val="center"/>
          </w:tcPr>
          <w:p w14:paraId="1ECD3448" w14:textId="5CBD305F" w:rsidR="007A4558" w:rsidRPr="00EC07E0" w:rsidRDefault="007A4558" w:rsidP="00E8757F">
            <w:pPr>
              <w:spacing w:before="60" w:after="60"/>
              <w:jc w:val="center"/>
              <w:rPr>
                <w:b/>
                <w:bCs/>
                <w:w w:val="80"/>
                <w:sz w:val="28"/>
                <w:szCs w:val="28"/>
              </w:rPr>
            </w:pPr>
            <w:r w:rsidRPr="00EC07E0">
              <w:rPr>
                <w:rStyle w:val="fontstyle01"/>
                <w:b w:val="0"/>
                <w:bCs w:val="0"/>
                <w:w w:val="80"/>
              </w:rPr>
              <w:t>Tấn/Km</w:t>
            </w:r>
          </w:p>
        </w:tc>
        <w:tc>
          <w:tcPr>
            <w:tcW w:w="1510" w:type="dxa"/>
            <w:vAlign w:val="center"/>
          </w:tcPr>
          <w:p w14:paraId="415B7A0F" w14:textId="74BC56C3" w:rsidR="007A4558" w:rsidRPr="00EC07E0" w:rsidRDefault="007A4558" w:rsidP="00E8757F">
            <w:pPr>
              <w:spacing w:before="60" w:after="60"/>
              <w:jc w:val="right"/>
              <w:rPr>
                <w:b/>
                <w:bCs/>
                <w:w w:val="80"/>
                <w:sz w:val="28"/>
                <w:szCs w:val="28"/>
              </w:rPr>
            </w:pPr>
            <w:r w:rsidRPr="00EC07E0">
              <w:rPr>
                <w:rStyle w:val="fontstyle01"/>
                <w:b w:val="0"/>
                <w:bCs w:val="0"/>
                <w:w w:val="80"/>
              </w:rPr>
              <w:t>6.000</w:t>
            </w:r>
          </w:p>
        </w:tc>
      </w:tr>
      <w:tr w:rsidR="007A4558" w14:paraId="5DF6339F" w14:textId="77777777" w:rsidTr="00684637">
        <w:tc>
          <w:tcPr>
            <w:tcW w:w="661" w:type="dxa"/>
            <w:vAlign w:val="center"/>
          </w:tcPr>
          <w:p w14:paraId="0D31A76E" w14:textId="78596B20" w:rsidR="007A4558" w:rsidRPr="00EC07E0" w:rsidRDefault="007A4558" w:rsidP="00EC07E0">
            <w:pPr>
              <w:spacing w:before="60" w:after="60"/>
              <w:jc w:val="center"/>
              <w:rPr>
                <w:b/>
                <w:bCs/>
                <w:w w:val="80"/>
                <w:sz w:val="28"/>
                <w:szCs w:val="28"/>
              </w:rPr>
            </w:pPr>
            <w:r w:rsidRPr="00EC07E0">
              <w:rPr>
                <w:rStyle w:val="fontstyle01"/>
                <w:b w:val="0"/>
                <w:bCs w:val="0"/>
                <w:w w:val="80"/>
              </w:rPr>
              <w:t xml:space="preserve">- </w:t>
            </w:r>
          </w:p>
        </w:tc>
        <w:tc>
          <w:tcPr>
            <w:tcW w:w="5925" w:type="dxa"/>
            <w:vAlign w:val="center"/>
          </w:tcPr>
          <w:p w14:paraId="44F0D5F1" w14:textId="196FA73C" w:rsidR="007A4558" w:rsidRPr="00EC07E0" w:rsidRDefault="007A4558" w:rsidP="00EC07E0">
            <w:pPr>
              <w:spacing w:before="60" w:after="60"/>
              <w:rPr>
                <w:b/>
                <w:bCs/>
                <w:w w:val="80"/>
                <w:sz w:val="28"/>
                <w:szCs w:val="28"/>
              </w:rPr>
            </w:pPr>
            <w:r w:rsidRPr="00EC07E0">
              <w:rPr>
                <w:rStyle w:val="fontstyle01"/>
                <w:b w:val="0"/>
                <w:bCs w:val="0"/>
                <w:w w:val="80"/>
              </w:rPr>
              <w:t xml:space="preserve">Lợn </w:t>
            </w:r>
          </w:p>
        </w:tc>
        <w:tc>
          <w:tcPr>
            <w:tcW w:w="1243" w:type="dxa"/>
            <w:vAlign w:val="center"/>
          </w:tcPr>
          <w:p w14:paraId="664C541E" w14:textId="60F58D64" w:rsidR="007A4558" w:rsidRPr="00EC07E0" w:rsidRDefault="007A4558" w:rsidP="00E8757F">
            <w:pPr>
              <w:spacing w:before="60" w:after="60"/>
              <w:jc w:val="center"/>
              <w:rPr>
                <w:b/>
                <w:bCs/>
                <w:w w:val="80"/>
                <w:sz w:val="28"/>
                <w:szCs w:val="28"/>
              </w:rPr>
            </w:pPr>
            <w:r w:rsidRPr="00EC07E0">
              <w:rPr>
                <w:rStyle w:val="fontstyle01"/>
                <w:b w:val="0"/>
                <w:bCs w:val="0"/>
                <w:w w:val="80"/>
              </w:rPr>
              <w:t>Tấn/Km</w:t>
            </w:r>
          </w:p>
        </w:tc>
        <w:tc>
          <w:tcPr>
            <w:tcW w:w="1510" w:type="dxa"/>
            <w:vAlign w:val="center"/>
          </w:tcPr>
          <w:p w14:paraId="1943ED60" w14:textId="2A9B3673" w:rsidR="007A4558" w:rsidRPr="00EC07E0" w:rsidRDefault="007A4558" w:rsidP="00E8757F">
            <w:pPr>
              <w:spacing w:before="60" w:after="60"/>
              <w:jc w:val="right"/>
              <w:rPr>
                <w:b/>
                <w:bCs/>
                <w:w w:val="80"/>
                <w:sz w:val="28"/>
                <w:szCs w:val="28"/>
              </w:rPr>
            </w:pPr>
            <w:r w:rsidRPr="00EC07E0">
              <w:rPr>
                <w:rStyle w:val="fontstyle01"/>
                <w:b w:val="0"/>
                <w:bCs w:val="0"/>
                <w:w w:val="80"/>
              </w:rPr>
              <w:t>6.500</w:t>
            </w:r>
          </w:p>
        </w:tc>
      </w:tr>
      <w:tr w:rsidR="007A4558" w14:paraId="4CFCD488" w14:textId="77777777" w:rsidTr="00684637">
        <w:tc>
          <w:tcPr>
            <w:tcW w:w="661" w:type="dxa"/>
            <w:vAlign w:val="center"/>
          </w:tcPr>
          <w:p w14:paraId="492739FF" w14:textId="1F84920D" w:rsidR="007A4558" w:rsidRPr="00EC07E0" w:rsidRDefault="007A4558" w:rsidP="00EC07E0">
            <w:pPr>
              <w:spacing w:before="60" w:after="60"/>
              <w:jc w:val="center"/>
              <w:rPr>
                <w:b/>
                <w:bCs/>
                <w:w w:val="80"/>
                <w:sz w:val="28"/>
                <w:szCs w:val="28"/>
              </w:rPr>
            </w:pPr>
            <w:r w:rsidRPr="00EC07E0">
              <w:rPr>
                <w:rStyle w:val="fontstyle01"/>
                <w:b w:val="0"/>
                <w:bCs w:val="0"/>
                <w:w w:val="80"/>
              </w:rPr>
              <w:t xml:space="preserve">- </w:t>
            </w:r>
          </w:p>
        </w:tc>
        <w:tc>
          <w:tcPr>
            <w:tcW w:w="5925" w:type="dxa"/>
            <w:vAlign w:val="center"/>
          </w:tcPr>
          <w:p w14:paraId="00E8C04F" w14:textId="3BE3C002" w:rsidR="007A4558" w:rsidRPr="00EC07E0" w:rsidRDefault="007A4558" w:rsidP="00EC07E0">
            <w:pPr>
              <w:spacing w:before="60" w:after="60"/>
              <w:rPr>
                <w:b/>
                <w:bCs/>
                <w:w w:val="80"/>
                <w:sz w:val="28"/>
                <w:szCs w:val="28"/>
              </w:rPr>
            </w:pPr>
            <w:r w:rsidRPr="00EC07E0">
              <w:rPr>
                <w:rStyle w:val="fontstyle01"/>
                <w:b w:val="0"/>
                <w:bCs w:val="0"/>
                <w:w w:val="80"/>
              </w:rPr>
              <w:t xml:space="preserve">Dê, cừu, hươu sao, chó, thỏ, nhím </w:t>
            </w:r>
          </w:p>
        </w:tc>
        <w:tc>
          <w:tcPr>
            <w:tcW w:w="1243" w:type="dxa"/>
            <w:vAlign w:val="center"/>
          </w:tcPr>
          <w:p w14:paraId="7C2653EA" w14:textId="473E3036" w:rsidR="007A4558" w:rsidRPr="00EC07E0" w:rsidRDefault="007A4558" w:rsidP="00E8757F">
            <w:pPr>
              <w:spacing w:before="60" w:after="60"/>
              <w:jc w:val="center"/>
              <w:rPr>
                <w:b/>
                <w:bCs/>
                <w:w w:val="80"/>
                <w:sz w:val="28"/>
                <w:szCs w:val="28"/>
              </w:rPr>
            </w:pPr>
            <w:r w:rsidRPr="00EC07E0">
              <w:rPr>
                <w:rStyle w:val="fontstyle01"/>
                <w:b w:val="0"/>
                <w:bCs w:val="0"/>
                <w:w w:val="80"/>
              </w:rPr>
              <w:t>Tấn/Km</w:t>
            </w:r>
          </w:p>
        </w:tc>
        <w:tc>
          <w:tcPr>
            <w:tcW w:w="1510" w:type="dxa"/>
            <w:vAlign w:val="center"/>
          </w:tcPr>
          <w:p w14:paraId="656E2135" w14:textId="4DC5D2D9" w:rsidR="007A4558" w:rsidRPr="00EC07E0" w:rsidRDefault="007A4558" w:rsidP="00E8757F">
            <w:pPr>
              <w:spacing w:before="60" w:after="60"/>
              <w:jc w:val="right"/>
              <w:rPr>
                <w:b/>
                <w:bCs/>
                <w:w w:val="80"/>
                <w:sz w:val="28"/>
                <w:szCs w:val="28"/>
              </w:rPr>
            </w:pPr>
            <w:r w:rsidRPr="00EC07E0">
              <w:rPr>
                <w:rStyle w:val="fontstyle01"/>
                <w:b w:val="0"/>
                <w:bCs w:val="0"/>
                <w:w w:val="80"/>
              </w:rPr>
              <w:t>7.500</w:t>
            </w:r>
          </w:p>
        </w:tc>
      </w:tr>
      <w:tr w:rsidR="007A4558" w14:paraId="50F235B2" w14:textId="77777777" w:rsidTr="00684637">
        <w:tc>
          <w:tcPr>
            <w:tcW w:w="661" w:type="dxa"/>
            <w:vAlign w:val="center"/>
          </w:tcPr>
          <w:p w14:paraId="1A723CED" w14:textId="39369F61" w:rsidR="007A4558" w:rsidRPr="00EC07E0" w:rsidRDefault="007A4558" w:rsidP="00EC07E0">
            <w:pPr>
              <w:spacing w:before="60" w:after="60"/>
              <w:jc w:val="center"/>
              <w:rPr>
                <w:b/>
                <w:bCs/>
                <w:w w:val="80"/>
                <w:sz w:val="28"/>
                <w:szCs w:val="28"/>
              </w:rPr>
            </w:pPr>
            <w:r w:rsidRPr="00EC07E0">
              <w:rPr>
                <w:rStyle w:val="fontstyle01"/>
                <w:b w:val="0"/>
                <w:bCs w:val="0"/>
                <w:w w:val="80"/>
              </w:rPr>
              <w:t xml:space="preserve">- </w:t>
            </w:r>
          </w:p>
        </w:tc>
        <w:tc>
          <w:tcPr>
            <w:tcW w:w="5925" w:type="dxa"/>
            <w:vAlign w:val="center"/>
          </w:tcPr>
          <w:p w14:paraId="2B980992" w14:textId="7F8D3030" w:rsidR="007A4558" w:rsidRPr="00EC07E0" w:rsidRDefault="007A4558" w:rsidP="00EC07E0">
            <w:pPr>
              <w:spacing w:before="60" w:after="60"/>
              <w:rPr>
                <w:b/>
                <w:bCs/>
                <w:w w:val="80"/>
                <w:sz w:val="28"/>
                <w:szCs w:val="28"/>
              </w:rPr>
            </w:pPr>
            <w:r w:rsidRPr="00EC07E0">
              <w:rPr>
                <w:rStyle w:val="fontstyle01"/>
                <w:b w:val="0"/>
                <w:bCs w:val="0"/>
                <w:w w:val="80"/>
              </w:rPr>
              <w:t xml:space="preserve">Gia cầm </w:t>
            </w:r>
          </w:p>
        </w:tc>
        <w:tc>
          <w:tcPr>
            <w:tcW w:w="1243" w:type="dxa"/>
            <w:vAlign w:val="center"/>
          </w:tcPr>
          <w:p w14:paraId="02B3E5BB" w14:textId="37CC5D43" w:rsidR="007A4558" w:rsidRPr="00EC07E0" w:rsidRDefault="007A4558" w:rsidP="00E8757F">
            <w:pPr>
              <w:spacing w:before="60" w:after="60"/>
              <w:jc w:val="center"/>
              <w:rPr>
                <w:b/>
                <w:bCs/>
                <w:w w:val="80"/>
                <w:sz w:val="28"/>
                <w:szCs w:val="28"/>
              </w:rPr>
            </w:pPr>
            <w:r w:rsidRPr="00EC07E0">
              <w:rPr>
                <w:rStyle w:val="fontstyle01"/>
                <w:b w:val="0"/>
                <w:bCs w:val="0"/>
                <w:w w:val="80"/>
              </w:rPr>
              <w:t>Tấn/Km</w:t>
            </w:r>
          </w:p>
        </w:tc>
        <w:tc>
          <w:tcPr>
            <w:tcW w:w="1510" w:type="dxa"/>
            <w:vAlign w:val="center"/>
          </w:tcPr>
          <w:p w14:paraId="4A80F98B" w14:textId="24D20DE5" w:rsidR="007A4558" w:rsidRPr="00EC07E0" w:rsidRDefault="007A4558" w:rsidP="00E8757F">
            <w:pPr>
              <w:spacing w:before="60" w:after="60"/>
              <w:jc w:val="right"/>
              <w:rPr>
                <w:b/>
                <w:bCs/>
                <w:w w:val="80"/>
                <w:sz w:val="28"/>
                <w:szCs w:val="28"/>
              </w:rPr>
            </w:pPr>
            <w:r w:rsidRPr="00EC07E0">
              <w:rPr>
                <w:rStyle w:val="fontstyle01"/>
                <w:b w:val="0"/>
                <w:bCs w:val="0"/>
                <w:w w:val="80"/>
              </w:rPr>
              <w:t>8.000</w:t>
            </w:r>
          </w:p>
        </w:tc>
      </w:tr>
      <w:tr w:rsidR="007A4558" w14:paraId="24F48BE0" w14:textId="77777777" w:rsidTr="00684637">
        <w:tc>
          <w:tcPr>
            <w:tcW w:w="661" w:type="dxa"/>
            <w:vAlign w:val="center"/>
          </w:tcPr>
          <w:p w14:paraId="7702C33B" w14:textId="296BC53D" w:rsidR="007A4558" w:rsidRPr="00EC07E0" w:rsidRDefault="007A4558" w:rsidP="00EC07E0">
            <w:pPr>
              <w:spacing w:before="60" w:after="60"/>
              <w:jc w:val="center"/>
              <w:rPr>
                <w:b/>
                <w:bCs/>
                <w:w w:val="80"/>
                <w:sz w:val="28"/>
                <w:szCs w:val="28"/>
              </w:rPr>
            </w:pPr>
            <w:r w:rsidRPr="00EC07E0">
              <w:rPr>
                <w:rStyle w:val="fontstyle01"/>
                <w:b w:val="0"/>
                <w:bCs w:val="0"/>
                <w:w w:val="80"/>
              </w:rPr>
              <w:t xml:space="preserve">- </w:t>
            </w:r>
          </w:p>
        </w:tc>
        <w:tc>
          <w:tcPr>
            <w:tcW w:w="5925" w:type="dxa"/>
            <w:vAlign w:val="center"/>
          </w:tcPr>
          <w:p w14:paraId="400898E8" w14:textId="267A6DBC" w:rsidR="007A4558" w:rsidRPr="00EC07E0" w:rsidRDefault="007A4558" w:rsidP="00EC07E0">
            <w:pPr>
              <w:spacing w:before="60" w:after="60"/>
              <w:rPr>
                <w:b/>
                <w:bCs/>
                <w:w w:val="80"/>
                <w:sz w:val="28"/>
                <w:szCs w:val="28"/>
              </w:rPr>
            </w:pPr>
            <w:r w:rsidRPr="00EC07E0">
              <w:rPr>
                <w:rStyle w:val="fontstyle01"/>
                <w:b w:val="0"/>
                <w:bCs w:val="0"/>
                <w:w w:val="80"/>
              </w:rPr>
              <w:t>Dông, dế, bò cạp, tằm, giun quế, rồng đất và ruồi lính đen</w:t>
            </w:r>
          </w:p>
        </w:tc>
        <w:tc>
          <w:tcPr>
            <w:tcW w:w="1243" w:type="dxa"/>
            <w:vAlign w:val="center"/>
          </w:tcPr>
          <w:p w14:paraId="24DEDA78" w14:textId="36229E6B" w:rsidR="007A4558" w:rsidRPr="00EC07E0" w:rsidRDefault="007A4558" w:rsidP="00E8757F">
            <w:pPr>
              <w:spacing w:before="60" w:after="60"/>
              <w:jc w:val="center"/>
              <w:rPr>
                <w:b/>
                <w:bCs/>
                <w:w w:val="80"/>
                <w:sz w:val="28"/>
                <w:szCs w:val="28"/>
              </w:rPr>
            </w:pPr>
            <w:r w:rsidRPr="00EC07E0">
              <w:rPr>
                <w:rStyle w:val="fontstyle01"/>
                <w:b w:val="0"/>
                <w:bCs w:val="0"/>
                <w:w w:val="80"/>
              </w:rPr>
              <w:t>Kg/Km</w:t>
            </w:r>
          </w:p>
        </w:tc>
        <w:tc>
          <w:tcPr>
            <w:tcW w:w="1510" w:type="dxa"/>
            <w:vAlign w:val="center"/>
          </w:tcPr>
          <w:p w14:paraId="146FED70" w14:textId="76822C6B" w:rsidR="007A4558" w:rsidRPr="00EC07E0" w:rsidRDefault="007A4558" w:rsidP="00E8757F">
            <w:pPr>
              <w:spacing w:before="60" w:after="60"/>
              <w:jc w:val="right"/>
              <w:rPr>
                <w:b/>
                <w:bCs/>
                <w:w w:val="80"/>
                <w:sz w:val="28"/>
                <w:szCs w:val="28"/>
              </w:rPr>
            </w:pPr>
            <w:r w:rsidRPr="00EC07E0">
              <w:rPr>
                <w:rStyle w:val="fontstyle01"/>
                <w:b w:val="0"/>
                <w:bCs w:val="0"/>
                <w:w w:val="80"/>
              </w:rPr>
              <w:t>8,0</w:t>
            </w:r>
          </w:p>
        </w:tc>
      </w:tr>
      <w:tr w:rsidR="00F53E2D" w14:paraId="2BE03F2F" w14:textId="77777777" w:rsidTr="00684637">
        <w:tc>
          <w:tcPr>
            <w:tcW w:w="661" w:type="dxa"/>
          </w:tcPr>
          <w:p w14:paraId="72D482F8" w14:textId="2429846C" w:rsidR="00F53E2D" w:rsidRPr="00B16C1E" w:rsidRDefault="00F53E2D" w:rsidP="00EC07E0">
            <w:pPr>
              <w:spacing w:before="60" w:after="60"/>
              <w:jc w:val="center"/>
              <w:rPr>
                <w:b/>
                <w:bCs/>
                <w:w w:val="80"/>
                <w:sz w:val="28"/>
                <w:szCs w:val="28"/>
              </w:rPr>
            </w:pPr>
            <w:r w:rsidRPr="00B16C1E">
              <w:rPr>
                <w:b/>
                <w:bCs/>
                <w:w w:val="80"/>
                <w:sz w:val="28"/>
                <w:szCs w:val="28"/>
              </w:rPr>
              <w:t>2</w:t>
            </w:r>
          </w:p>
        </w:tc>
        <w:tc>
          <w:tcPr>
            <w:tcW w:w="5925" w:type="dxa"/>
          </w:tcPr>
          <w:p w14:paraId="5DB165CB" w14:textId="0B4D7E31" w:rsidR="00F53E2D" w:rsidRPr="00B16C1E" w:rsidRDefault="00B16C1E" w:rsidP="00EC07E0">
            <w:pPr>
              <w:spacing w:before="60" w:after="60"/>
              <w:rPr>
                <w:b/>
                <w:bCs/>
                <w:w w:val="80"/>
                <w:sz w:val="28"/>
                <w:szCs w:val="28"/>
              </w:rPr>
            </w:pPr>
            <w:r w:rsidRPr="00B16C1E">
              <w:rPr>
                <w:b/>
                <w:bCs/>
                <w:w w:val="80"/>
                <w:sz w:val="28"/>
                <w:szCs w:val="28"/>
              </w:rPr>
              <w:t>Loại đường đất</w:t>
            </w:r>
          </w:p>
        </w:tc>
        <w:tc>
          <w:tcPr>
            <w:tcW w:w="1243" w:type="dxa"/>
          </w:tcPr>
          <w:p w14:paraId="799B06C4" w14:textId="77777777" w:rsidR="00F53E2D" w:rsidRPr="00EC07E0" w:rsidRDefault="00F53E2D" w:rsidP="00EC07E0">
            <w:pPr>
              <w:spacing w:before="60" w:after="60"/>
              <w:rPr>
                <w:w w:val="80"/>
                <w:sz w:val="28"/>
                <w:szCs w:val="28"/>
              </w:rPr>
            </w:pPr>
          </w:p>
        </w:tc>
        <w:tc>
          <w:tcPr>
            <w:tcW w:w="1510" w:type="dxa"/>
          </w:tcPr>
          <w:p w14:paraId="4B5F8E3B" w14:textId="77777777" w:rsidR="00F53E2D" w:rsidRPr="00EC07E0" w:rsidRDefault="00F53E2D" w:rsidP="00E8757F">
            <w:pPr>
              <w:spacing w:before="60" w:after="60"/>
              <w:jc w:val="right"/>
              <w:rPr>
                <w:w w:val="80"/>
                <w:sz w:val="28"/>
                <w:szCs w:val="28"/>
              </w:rPr>
            </w:pPr>
          </w:p>
        </w:tc>
      </w:tr>
      <w:tr w:rsidR="00EC07E0" w14:paraId="275F0C9A" w14:textId="77777777" w:rsidTr="00684637">
        <w:tc>
          <w:tcPr>
            <w:tcW w:w="661" w:type="dxa"/>
            <w:vAlign w:val="center"/>
          </w:tcPr>
          <w:p w14:paraId="5BB43F9C" w14:textId="453D2FD8" w:rsidR="00EC07E0" w:rsidRPr="00EC07E0" w:rsidRDefault="00EC07E0" w:rsidP="00EC07E0">
            <w:pPr>
              <w:spacing w:before="60" w:after="60"/>
              <w:jc w:val="center"/>
              <w:rPr>
                <w:b/>
                <w:bCs/>
                <w:w w:val="80"/>
                <w:sz w:val="28"/>
                <w:szCs w:val="28"/>
              </w:rPr>
            </w:pPr>
            <w:r w:rsidRPr="00EC07E0">
              <w:rPr>
                <w:rStyle w:val="fontstyle01"/>
                <w:b w:val="0"/>
                <w:bCs w:val="0"/>
                <w:w w:val="80"/>
              </w:rPr>
              <w:t xml:space="preserve">- </w:t>
            </w:r>
          </w:p>
        </w:tc>
        <w:tc>
          <w:tcPr>
            <w:tcW w:w="5925" w:type="dxa"/>
            <w:vAlign w:val="center"/>
          </w:tcPr>
          <w:p w14:paraId="2CF92561" w14:textId="57615187" w:rsidR="00EC07E0" w:rsidRPr="00EC07E0" w:rsidRDefault="00EC07E0" w:rsidP="00EC07E0">
            <w:pPr>
              <w:spacing w:before="60" w:after="60"/>
              <w:rPr>
                <w:b/>
                <w:bCs/>
                <w:w w:val="80"/>
                <w:sz w:val="28"/>
                <w:szCs w:val="28"/>
              </w:rPr>
            </w:pPr>
            <w:r w:rsidRPr="00EC07E0">
              <w:rPr>
                <w:rStyle w:val="fontstyle01"/>
                <w:b w:val="0"/>
                <w:bCs w:val="0"/>
                <w:w w:val="80"/>
              </w:rPr>
              <w:t xml:space="preserve">Trâu, bò, ngựa </w:t>
            </w:r>
          </w:p>
        </w:tc>
        <w:tc>
          <w:tcPr>
            <w:tcW w:w="1243" w:type="dxa"/>
            <w:vAlign w:val="center"/>
          </w:tcPr>
          <w:p w14:paraId="6D1BCEAE" w14:textId="692448DC" w:rsidR="00EC07E0" w:rsidRPr="00EC07E0" w:rsidRDefault="00EC07E0" w:rsidP="00E8757F">
            <w:pPr>
              <w:spacing w:before="60" w:after="60"/>
              <w:jc w:val="center"/>
              <w:rPr>
                <w:b/>
                <w:bCs/>
                <w:w w:val="80"/>
                <w:sz w:val="28"/>
                <w:szCs w:val="28"/>
              </w:rPr>
            </w:pPr>
            <w:r w:rsidRPr="00EC07E0">
              <w:rPr>
                <w:rStyle w:val="fontstyle01"/>
                <w:b w:val="0"/>
                <w:bCs w:val="0"/>
                <w:w w:val="80"/>
              </w:rPr>
              <w:t>Tấn/Km</w:t>
            </w:r>
          </w:p>
        </w:tc>
        <w:tc>
          <w:tcPr>
            <w:tcW w:w="1510" w:type="dxa"/>
            <w:vAlign w:val="center"/>
          </w:tcPr>
          <w:p w14:paraId="5ED4DE3F" w14:textId="419755D4" w:rsidR="00EC07E0" w:rsidRPr="00EC07E0" w:rsidRDefault="00EC07E0" w:rsidP="00E8757F">
            <w:pPr>
              <w:spacing w:before="60" w:after="60"/>
              <w:jc w:val="right"/>
              <w:rPr>
                <w:b/>
                <w:bCs/>
                <w:w w:val="80"/>
                <w:sz w:val="28"/>
                <w:szCs w:val="28"/>
              </w:rPr>
            </w:pPr>
            <w:r w:rsidRPr="00EC07E0">
              <w:rPr>
                <w:rStyle w:val="fontstyle01"/>
                <w:b w:val="0"/>
                <w:bCs w:val="0"/>
                <w:w w:val="80"/>
              </w:rPr>
              <w:t>7.000</w:t>
            </w:r>
          </w:p>
        </w:tc>
      </w:tr>
      <w:tr w:rsidR="00EC07E0" w14:paraId="160EA266" w14:textId="77777777" w:rsidTr="00684637">
        <w:tc>
          <w:tcPr>
            <w:tcW w:w="661" w:type="dxa"/>
            <w:vAlign w:val="center"/>
          </w:tcPr>
          <w:p w14:paraId="04733123" w14:textId="65C46CF9" w:rsidR="00EC07E0" w:rsidRPr="00EC07E0" w:rsidRDefault="00EC07E0" w:rsidP="00EC07E0">
            <w:pPr>
              <w:spacing w:before="60" w:after="60"/>
              <w:jc w:val="center"/>
              <w:rPr>
                <w:b/>
                <w:bCs/>
                <w:w w:val="80"/>
                <w:sz w:val="28"/>
                <w:szCs w:val="28"/>
              </w:rPr>
            </w:pPr>
            <w:r w:rsidRPr="00EC07E0">
              <w:rPr>
                <w:rStyle w:val="fontstyle01"/>
                <w:b w:val="0"/>
                <w:bCs w:val="0"/>
                <w:w w:val="80"/>
              </w:rPr>
              <w:t xml:space="preserve">- </w:t>
            </w:r>
          </w:p>
        </w:tc>
        <w:tc>
          <w:tcPr>
            <w:tcW w:w="5925" w:type="dxa"/>
            <w:vAlign w:val="center"/>
          </w:tcPr>
          <w:p w14:paraId="5230C03D" w14:textId="3B9566D2" w:rsidR="00EC07E0" w:rsidRPr="00EC07E0" w:rsidRDefault="00EC07E0" w:rsidP="00EC07E0">
            <w:pPr>
              <w:spacing w:before="60" w:after="60"/>
              <w:rPr>
                <w:b/>
                <w:bCs/>
                <w:w w:val="80"/>
                <w:sz w:val="28"/>
                <w:szCs w:val="28"/>
              </w:rPr>
            </w:pPr>
            <w:r w:rsidRPr="00EC07E0">
              <w:rPr>
                <w:rStyle w:val="fontstyle01"/>
                <w:b w:val="0"/>
                <w:bCs w:val="0"/>
                <w:w w:val="80"/>
              </w:rPr>
              <w:t xml:space="preserve">Lợn </w:t>
            </w:r>
          </w:p>
        </w:tc>
        <w:tc>
          <w:tcPr>
            <w:tcW w:w="1243" w:type="dxa"/>
            <w:vAlign w:val="center"/>
          </w:tcPr>
          <w:p w14:paraId="334BCAAA" w14:textId="300BFF88" w:rsidR="00EC07E0" w:rsidRPr="00EC07E0" w:rsidRDefault="00EC07E0" w:rsidP="00E8757F">
            <w:pPr>
              <w:spacing w:before="60" w:after="60"/>
              <w:jc w:val="center"/>
              <w:rPr>
                <w:b/>
                <w:bCs/>
                <w:w w:val="80"/>
                <w:sz w:val="28"/>
                <w:szCs w:val="28"/>
              </w:rPr>
            </w:pPr>
            <w:r w:rsidRPr="00EC07E0">
              <w:rPr>
                <w:rStyle w:val="fontstyle01"/>
                <w:b w:val="0"/>
                <w:bCs w:val="0"/>
                <w:w w:val="80"/>
              </w:rPr>
              <w:t>Tấn/Km</w:t>
            </w:r>
          </w:p>
        </w:tc>
        <w:tc>
          <w:tcPr>
            <w:tcW w:w="1510" w:type="dxa"/>
            <w:vAlign w:val="center"/>
          </w:tcPr>
          <w:p w14:paraId="7DAAA1D0" w14:textId="3D48DFC8" w:rsidR="00EC07E0" w:rsidRPr="00EC07E0" w:rsidRDefault="00EC07E0" w:rsidP="00E8757F">
            <w:pPr>
              <w:spacing w:before="60" w:after="60"/>
              <w:jc w:val="right"/>
              <w:rPr>
                <w:b/>
                <w:bCs/>
                <w:w w:val="80"/>
                <w:sz w:val="28"/>
                <w:szCs w:val="28"/>
              </w:rPr>
            </w:pPr>
            <w:r w:rsidRPr="00EC07E0">
              <w:rPr>
                <w:rStyle w:val="fontstyle01"/>
                <w:b w:val="0"/>
                <w:bCs w:val="0"/>
                <w:w w:val="80"/>
              </w:rPr>
              <w:t>7.500</w:t>
            </w:r>
          </w:p>
        </w:tc>
      </w:tr>
      <w:tr w:rsidR="00EC07E0" w14:paraId="09639A27" w14:textId="77777777" w:rsidTr="00684637">
        <w:tc>
          <w:tcPr>
            <w:tcW w:w="661" w:type="dxa"/>
            <w:vAlign w:val="center"/>
          </w:tcPr>
          <w:p w14:paraId="4A78E404" w14:textId="2FBDCC81" w:rsidR="00EC07E0" w:rsidRPr="00EC07E0" w:rsidRDefault="00EC07E0" w:rsidP="00EC07E0">
            <w:pPr>
              <w:spacing w:before="60" w:after="60"/>
              <w:jc w:val="center"/>
              <w:rPr>
                <w:b/>
                <w:bCs/>
                <w:w w:val="80"/>
                <w:sz w:val="28"/>
                <w:szCs w:val="28"/>
              </w:rPr>
            </w:pPr>
            <w:r w:rsidRPr="00EC07E0">
              <w:rPr>
                <w:rStyle w:val="fontstyle01"/>
                <w:b w:val="0"/>
                <w:bCs w:val="0"/>
                <w:w w:val="80"/>
              </w:rPr>
              <w:t xml:space="preserve">- </w:t>
            </w:r>
          </w:p>
        </w:tc>
        <w:tc>
          <w:tcPr>
            <w:tcW w:w="5925" w:type="dxa"/>
            <w:vAlign w:val="center"/>
          </w:tcPr>
          <w:p w14:paraId="1AD059CD" w14:textId="1F5B4A54" w:rsidR="00EC07E0" w:rsidRPr="00EC07E0" w:rsidRDefault="00EC07E0" w:rsidP="00EC07E0">
            <w:pPr>
              <w:spacing w:before="60" w:after="60"/>
              <w:rPr>
                <w:b/>
                <w:bCs/>
                <w:w w:val="80"/>
                <w:sz w:val="28"/>
                <w:szCs w:val="28"/>
              </w:rPr>
            </w:pPr>
            <w:r w:rsidRPr="00EC07E0">
              <w:rPr>
                <w:rStyle w:val="fontstyle01"/>
                <w:b w:val="0"/>
                <w:bCs w:val="0"/>
                <w:w w:val="80"/>
              </w:rPr>
              <w:t xml:space="preserve">Dê, cừu, hươu sao, chó, thỏ, nhím </w:t>
            </w:r>
          </w:p>
        </w:tc>
        <w:tc>
          <w:tcPr>
            <w:tcW w:w="1243" w:type="dxa"/>
            <w:vAlign w:val="center"/>
          </w:tcPr>
          <w:p w14:paraId="4611D9F9" w14:textId="5756D58D" w:rsidR="00EC07E0" w:rsidRPr="00EC07E0" w:rsidRDefault="00EC07E0" w:rsidP="00E8757F">
            <w:pPr>
              <w:spacing w:before="60" w:after="60"/>
              <w:jc w:val="center"/>
              <w:rPr>
                <w:b/>
                <w:bCs/>
                <w:w w:val="80"/>
                <w:sz w:val="28"/>
                <w:szCs w:val="28"/>
              </w:rPr>
            </w:pPr>
            <w:r w:rsidRPr="00EC07E0">
              <w:rPr>
                <w:rStyle w:val="fontstyle01"/>
                <w:b w:val="0"/>
                <w:bCs w:val="0"/>
                <w:w w:val="80"/>
              </w:rPr>
              <w:t>Tấn/Km</w:t>
            </w:r>
          </w:p>
        </w:tc>
        <w:tc>
          <w:tcPr>
            <w:tcW w:w="1510" w:type="dxa"/>
            <w:vAlign w:val="center"/>
          </w:tcPr>
          <w:p w14:paraId="35E410C1" w14:textId="739506BF" w:rsidR="00EC07E0" w:rsidRPr="00EC07E0" w:rsidRDefault="00EC07E0" w:rsidP="00E8757F">
            <w:pPr>
              <w:spacing w:before="60" w:after="60"/>
              <w:jc w:val="right"/>
              <w:rPr>
                <w:b/>
                <w:bCs/>
                <w:w w:val="80"/>
                <w:sz w:val="28"/>
                <w:szCs w:val="28"/>
              </w:rPr>
            </w:pPr>
            <w:r w:rsidRPr="00EC07E0">
              <w:rPr>
                <w:rStyle w:val="fontstyle01"/>
                <w:b w:val="0"/>
                <w:bCs w:val="0"/>
                <w:w w:val="80"/>
              </w:rPr>
              <w:t>8.000</w:t>
            </w:r>
          </w:p>
        </w:tc>
      </w:tr>
      <w:tr w:rsidR="00EC07E0" w14:paraId="66E39AA7" w14:textId="77777777" w:rsidTr="00684637">
        <w:tc>
          <w:tcPr>
            <w:tcW w:w="661" w:type="dxa"/>
            <w:vAlign w:val="center"/>
          </w:tcPr>
          <w:p w14:paraId="4D1D7C12" w14:textId="3730C01A" w:rsidR="00EC07E0" w:rsidRPr="00EC07E0" w:rsidRDefault="00EC07E0" w:rsidP="00EC07E0">
            <w:pPr>
              <w:spacing w:before="60" w:after="60"/>
              <w:jc w:val="center"/>
              <w:rPr>
                <w:b/>
                <w:bCs/>
                <w:w w:val="80"/>
                <w:sz w:val="28"/>
                <w:szCs w:val="28"/>
              </w:rPr>
            </w:pPr>
            <w:r w:rsidRPr="00EC07E0">
              <w:rPr>
                <w:rStyle w:val="fontstyle01"/>
                <w:b w:val="0"/>
                <w:bCs w:val="0"/>
                <w:w w:val="80"/>
              </w:rPr>
              <w:t xml:space="preserve">- </w:t>
            </w:r>
          </w:p>
        </w:tc>
        <w:tc>
          <w:tcPr>
            <w:tcW w:w="5925" w:type="dxa"/>
            <w:vAlign w:val="center"/>
          </w:tcPr>
          <w:p w14:paraId="7F2D9753" w14:textId="644682E1" w:rsidR="00EC07E0" w:rsidRPr="00EC07E0" w:rsidRDefault="00EC07E0" w:rsidP="00EC07E0">
            <w:pPr>
              <w:spacing w:before="60" w:after="60"/>
              <w:rPr>
                <w:b/>
                <w:bCs/>
                <w:w w:val="80"/>
                <w:sz w:val="28"/>
                <w:szCs w:val="28"/>
              </w:rPr>
            </w:pPr>
            <w:r w:rsidRPr="00EC07E0">
              <w:rPr>
                <w:rStyle w:val="fontstyle01"/>
                <w:b w:val="0"/>
                <w:bCs w:val="0"/>
                <w:w w:val="80"/>
              </w:rPr>
              <w:t xml:space="preserve">Gia cầm </w:t>
            </w:r>
          </w:p>
        </w:tc>
        <w:tc>
          <w:tcPr>
            <w:tcW w:w="1243" w:type="dxa"/>
            <w:vAlign w:val="center"/>
          </w:tcPr>
          <w:p w14:paraId="131354B9" w14:textId="394B7790" w:rsidR="00EC07E0" w:rsidRPr="00EC07E0" w:rsidRDefault="00EC07E0" w:rsidP="00E8757F">
            <w:pPr>
              <w:spacing w:before="60" w:after="60"/>
              <w:jc w:val="center"/>
              <w:rPr>
                <w:b/>
                <w:bCs/>
                <w:w w:val="80"/>
                <w:sz w:val="28"/>
                <w:szCs w:val="28"/>
              </w:rPr>
            </w:pPr>
            <w:r w:rsidRPr="00EC07E0">
              <w:rPr>
                <w:rStyle w:val="fontstyle01"/>
                <w:b w:val="0"/>
                <w:bCs w:val="0"/>
                <w:w w:val="80"/>
              </w:rPr>
              <w:t>Tấn/Km</w:t>
            </w:r>
          </w:p>
        </w:tc>
        <w:tc>
          <w:tcPr>
            <w:tcW w:w="1510" w:type="dxa"/>
            <w:vAlign w:val="center"/>
          </w:tcPr>
          <w:p w14:paraId="67A60390" w14:textId="2ED23CF2" w:rsidR="00EC07E0" w:rsidRPr="00EC07E0" w:rsidRDefault="00EC07E0" w:rsidP="00E8757F">
            <w:pPr>
              <w:spacing w:before="60" w:after="60"/>
              <w:jc w:val="right"/>
              <w:rPr>
                <w:b/>
                <w:bCs/>
                <w:w w:val="80"/>
                <w:sz w:val="28"/>
                <w:szCs w:val="28"/>
              </w:rPr>
            </w:pPr>
            <w:r w:rsidRPr="00EC07E0">
              <w:rPr>
                <w:rStyle w:val="fontstyle01"/>
                <w:b w:val="0"/>
                <w:bCs w:val="0"/>
                <w:w w:val="80"/>
              </w:rPr>
              <w:t>8.500</w:t>
            </w:r>
          </w:p>
        </w:tc>
      </w:tr>
      <w:tr w:rsidR="00EC07E0" w14:paraId="45EDE042" w14:textId="77777777" w:rsidTr="00684637">
        <w:tc>
          <w:tcPr>
            <w:tcW w:w="661" w:type="dxa"/>
            <w:vAlign w:val="center"/>
          </w:tcPr>
          <w:p w14:paraId="44B0F5B9" w14:textId="7EE107A4" w:rsidR="00EC07E0" w:rsidRPr="00EC07E0" w:rsidRDefault="00EC07E0" w:rsidP="00EC07E0">
            <w:pPr>
              <w:spacing w:before="60" w:after="60"/>
              <w:jc w:val="center"/>
              <w:rPr>
                <w:b/>
                <w:bCs/>
                <w:w w:val="80"/>
                <w:sz w:val="28"/>
                <w:szCs w:val="28"/>
              </w:rPr>
            </w:pPr>
            <w:r w:rsidRPr="00EC07E0">
              <w:rPr>
                <w:rStyle w:val="fontstyle01"/>
                <w:b w:val="0"/>
                <w:bCs w:val="0"/>
                <w:w w:val="80"/>
              </w:rPr>
              <w:t xml:space="preserve">- </w:t>
            </w:r>
          </w:p>
        </w:tc>
        <w:tc>
          <w:tcPr>
            <w:tcW w:w="5925" w:type="dxa"/>
            <w:vAlign w:val="center"/>
          </w:tcPr>
          <w:p w14:paraId="53CF9A1D" w14:textId="19EF1B90" w:rsidR="00EC07E0" w:rsidRPr="00EC07E0" w:rsidRDefault="00EC07E0" w:rsidP="00EC07E0">
            <w:pPr>
              <w:spacing w:before="60" w:after="60"/>
              <w:rPr>
                <w:b/>
                <w:bCs/>
                <w:w w:val="80"/>
                <w:sz w:val="28"/>
                <w:szCs w:val="28"/>
              </w:rPr>
            </w:pPr>
            <w:r w:rsidRPr="00EC07E0">
              <w:rPr>
                <w:rStyle w:val="fontstyle01"/>
                <w:b w:val="0"/>
                <w:bCs w:val="0"/>
                <w:w w:val="80"/>
              </w:rPr>
              <w:t>Dông, dế, bò cạp, tằm, giun quế, rồng đất và ruồi lính đen</w:t>
            </w:r>
          </w:p>
        </w:tc>
        <w:tc>
          <w:tcPr>
            <w:tcW w:w="1243" w:type="dxa"/>
            <w:vAlign w:val="center"/>
          </w:tcPr>
          <w:p w14:paraId="5E58378E" w14:textId="1F369406" w:rsidR="00EC07E0" w:rsidRPr="00EC07E0" w:rsidRDefault="00EC07E0" w:rsidP="00E8757F">
            <w:pPr>
              <w:spacing w:before="60" w:after="60"/>
              <w:jc w:val="center"/>
              <w:rPr>
                <w:b/>
                <w:bCs/>
                <w:w w:val="80"/>
                <w:sz w:val="28"/>
                <w:szCs w:val="28"/>
              </w:rPr>
            </w:pPr>
            <w:r w:rsidRPr="00EC07E0">
              <w:rPr>
                <w:rStyle w:val="fontstyle01"/>
                <w:b w:val="0"/>
                <w:bCs w:val="0"/>
                <w:w w:val="80"/>
              </w:rPr>
              <w:t>Kg/Km</w:t>
            </w:r>
          </w:p>
        </w:tc>
        <w:tc>
          <w:tcPr>
            <w:tcW w:w="1510" w:type="dxa"/>
            <w:vAlign w:val="center"/>
          </w:tcPr>
          <w:p w14:paraId="79582770" w14:textId="15B1969C" w:rsidR="00EC07E0" w:rsidRPr="00EC07E0" w:rsidRDefault="00EC07E0" w:rsidP="00E8757F">
            <w:pPr>
              <w:spacing w:before="60" w:after="60"/>
              <w:jc w:val="right"/>
              <w:rPr>
                <w:b/>
                <w:bCs/>
                <w:w w:val="80"/>
                <w:sz w:val="28"/>
                <w:szCs w:val="28"/>
              </w:rPr>
            </w:pPr>
            <w:r w:rsidRPr="00EC07E0">
              <w:rPr>
                <w:rStyle w:val="fontstyle01"/>
                <w:b w:val="0"/>
                <w:bCs w:val="0"/>
                <w:w w:val="80"/>
              </w:rPr>
              <w:t>8,5</w:t>
            </w:r>
          </w:p>
        </w:tc>
      </w:tr>
    </w:tbl>
    <w:p w14:paraId="2ED2D86C" w14:textId="77777777" w:rsidR="00EC07E0" w:rsidRPr="00EC07E0" w:rsidRDefault="00EC07E0" w:rsidP="00B16C1E">
      <w:pPr>
        <w:spacing w:before="120"/>
        <w:ind w:firstLine="720"/>
        <w:jc w:val="both"/>
        <w:rPr>
          <w:b/>
          <w:bCs/>
          <w:i/>
          <w:iCs/>
          <w:color w:val="000000"/>
          <w:sz w:val="26"/>
          <w:szCs w:val="26"/>
          <w:lang w:val="vi-VN" w:eastAsia="vi-VN"/>
        </w:rPr>
      </w:pPr>
      <w:r w:rsidRPr="00EC07E0">
        <w:rPr>
          <w:b/>
          <w:bCs/>
          <w:i/>
          <w:iCs/>
          <w:color w:val="000000"/>
          <w:sz w:val="26"/>
          <w:szCs w:val="26"/>
          <w:lang w:val="vi-VN" w:eastAsia="vi-VN"/>
        </w:rPr>
        <w:lastRenderedPageBreak/>
        <w:t>Ghi chú:</w:t>
      </w:r>
    </w:p>
    <w:p w14:paraId="69C56858" w14:textId="07992959" w:rsidR="00EC07E0" w:rsidRPr="00EC07E0" w:rsidRDefault="00EC07E0" w:rsidP="00B16C1E">
      <w:pPr>
        <w:spacing w:before="120"/>
        <w:ind w:firstLine="720"/>
        <w:jc w:val="both"/>
        <w:rPr>
          <w:i/>
          <w:iCs/>
          <w:color w:val="000000"/>
          <w:sz w:val="26"/>
          <w:szCs w:val="26"/>
          <w:lang w:val="vi-VN" w:eastAsia="vi-VN"/>
        </w:rPr>
      </w:pPr>
      <w:r w:rsidRPr="00EC07E0">
        <w:rPr>
          <w:i/>
          <w:iCs/>
          <w:color w:val="000000"/>
          <w:sz w:val="26"/>
          <w:szCs w:val="26"/>
          <w:lang w:val="vi-VN" w:eastAsia="vi-VN"/>
        </w:rPr>
        <w:t>- Số lẻ (m) quy đổi ra km (VD 250m</w:t>
      </w:r>
      <w:r w:rsidR="002E16B1">
        <w:rPr>
          <w:i/>
          <w:iCs/>
          <w:color w:val="000000"/>
          <w:sz w:val="26"/>
          <w:szCs w:val="26"/>
          <w:lang w:eastAsia="vi-VN"/>
        </w:rPr>
        <w:t xml:space="preserve"> </w:t>
      </w:r>
      <w:r w:rsidRPr="00EC07E0">
        <w:rPr>
          <w:i/>
          <w:iCs/>
          <w:color w:val="000000"/>
          <w:sz w:val="26"/>
          <w:szCs w:val="26"/>
          <w:lang w:val="vi-VN" w:eastAsia="vi-VN"/>
        </w:rPr>
        <w:t>=</w:t>
      </w:r>
      <w:r w:rsidR="002E16B1">
        <w:rPr>
          <w:i/>
          <w:iCs/>
          <w:color w:val="000000"/>
          <w:sz w:val="26"/>
          <w:szCs w:val="26"/>
          <w:lang w:eastAsia="vi-VN"/>
        </w:rPr>
        <w:t xml:space="preserve"> </w:t>
      </w:r>
      <w:r w:rsidRPr="00EC07E0">
        <w:rPr>
          <w:i/>
          <w:iCs/>
          <w:color w:val="000000"/>
          <w:sz w:val="26"/>
          <w:szCs w:val="26"/>
          <w:lang w:val="vi-VN" w:eastAsia="vi-VN"/>
        </w:rPr>
        <w:t>0,25km).</w:t>
      </w:r>
    </w:p>
    <w:p w14:paraId="5540F240" w14:textId="77777777" w:rsidR="00EC07E0" w:rsidRPr="00EC07E0" w:rsidRDefault="00EC07E0" w:rsidP="00B16C1E">
      <w:pPr>
        <w:spacing w:before="120"/>
        <w:ind w:firstLine="720"/>
        <w:jc w:val="both"/>
        <w:rPr>
          <w:i/>
          <w:iCs/>
          <w:color w:val="000000"/>
          <w:sz w:val="26"/>
          <w:szCs w:val="26"/>
          <w:lang w:val="vi-VN" w:eastAsia="vi-VN"/>
        </w:rPr>
      </w:pPr>
      <w:r w:rsidRPr="00EC07E0">
        <w:rPr>
          <w:i/>
          <w:iCs/>
          <w:color w:val="000000"/>
          <w:sz w:val="26"/>
          <w:szCs w:val="26"/>
          <w:lang w:val="vi-VN" w:eastAsia="vi-VN"/>
        </w:rPr>
        <w:t>- Mức hỗ trợ di dời vật nuôi quãng đường đến 5 km áp dụng theo mục I phụ lục kèm theo Quyết định.</w:t>
      </w:r>
    </w:p>
    <w:p w14:paraId="379A6BE0" w14:textId="77777777" w:rsidR="00EC07E0" w:rsidRPr="00EC07E0" w:rsidRDefault="00EC07E0" w:rsidP="00B16C1E">
      <w:pPr>
        <w:spacing w:before="120"/>
        <w:ind w:firstLine="720"/>
        <w:jc w:val="both"/>
        <w:rPr>
          <w:i/>
          <w:iCs/>
          <w:color w:val="000000"/>
          <w:sz w:val="26"/>
          <w:szCs w:val="26"/>
          <w:lang w:val="vi-VN" w:eastAsia="vi-VN"/>
        </w:rPr>
      </w:pPr>
      <w:r w:rsidRPr="00EC07E0">
        <w:rPr>
          <w:i/>
          <w:iCs/>
          <w:color w:val="000000"/>
          <w:sz w:val="26"/>
          <w:szCs w:val="26"/>
          <w:lang w:val="vi-VN" w:eastAsia="vi-VN"/>
        </w:rPr>
        <w:t>- Mức hỗ trợ di dời vật nuôi quãng đường từ trên 05 km trở lên áp dụng theo mục II kèm theo Quyết định.</w:t>
      </w:r>
    </w:p>
    <w:p w14:paraId="3A29360F" w14:textId="77777777" w:rsidR="00EC07E0" w:rsidRPr="00EC07E0" w:rsidRDefault="00EC07E0" w:rsidP="00B16C1E">
      <w:pPr>
        <w:spacing w:before="120"/>
        <w:ind w:firstLine="720"/>
        <w:jc w:val="both"/>
        <w:rPr>
          <w:i/>
          <w:iCs/>
          <w:color w:val="000000"/>
          <w:sz w:val="26"/>
          <w:szCs w:val="26"/>
          <w:lang w:val="vi-VN" w:eastAsia="vi-VN"/>
        </w:rPr>
      </w:pPr>
      <w:r w:rsidRPr="00EC07E0">
        <w:rPr>
          <w:i/>
          <w:iCs/>
          <w:color w:val="000000"/>
          <w:sz w:val="26"/>
          <w:szCs w:val="26"/>
          <w:lang w:val="vi-VN" w:eastAsia="vi-VN"/>
        </w:rPr>
        <w:t>Tổng kinh phí hỗ trợ bằng số kinh phí hỗ trợ của quãng đường đến 05 km (mục I Phụ lục kèm theo Quyết đinh này) cộng với số kinh phí hỗ trợ của quãng đường từ trên 05 km trở lên (mục II Phụ lục kèm theo Quyết đinh này).</w:t>
      </w:r>
    </w:p>
    <w:p w14:paraId="20450A12" w14:textId="5A0BB471" w:rsidR="00EC07E0" w:rsidRPr="00EC07E0" w:rsidRDefault="00EC07E0" w:rsidP="00B16C1E">
      <w:pPr>
        <w:spacing w:before="120"/>
        <w:ind w:firstLine="720"/>
        <w:jc w:val="both"/>
      </w:pPr>
      <w:r w:rsidRPr="00EC07E0">
        <w:rPr>
          <w:i/>
          <w:iCs/>
          <w:color w:val="000000"/>
          <w:sz w:val="26"/>
          <w:szCs w:val="26"/>
          <w:lang w:val="vi-VN" w:eastAsia="vi-VN"/>
        </w:rPr>
        <w:t>Ví dụ: 01 cơ sở chăn nuôi có 01 tấn lợn di chuyển trên loại đường cứng hoá đến vị trí mới để chăn nuôi với quảng đường 20 km thì được hỗ trợ như sau: 05 km x 150.000 đồng/tấn/km = 750.000 đồng, 15 km sau x 6.500 đồng = 97.500 đồng, như vậy tổng tiền được hỗ trợ = 750.000 đồng + 97.500 đồng = 847.000 đồng.</w:t>
      </w:r>
      <w:r w:rsidRPr="00EC07E0">
        <w:rPr>
          <w:sz w:val="24"/>
          <w:szCs w:val="24"/>
          <w:lang w:val="vi-VN" w:eastAsia="vi-VN"/>
        </w:rPr>
        <w:t xml:space="preserve"> </w:t>
      </w:r>
    </w:p>
    <w:sectPr w:rsidR="00EC07E0" w:rsidRPr="00EC07E0" w:rsidSect="00F649F9">
      <w:footerReference w:type="default" r:id="rId7"/>
      <w:pgSz w:w="11907" w:h="16840" w:code="9"/>
      <w:pgMar w:top="1474" w:right="1134" w:bottom="147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C5973" w14:textId="77777777" w:rsidR="00FC38F4" w:rsidRDefault="00FC38F4" w:rsidP="002717EB">
      <w:r>
        <w:separator/>
      </w:r>
    </w:p>
  </w:endnote>
  <w:endnote w:type="continuationSeparator" w:id="0">
    <w:p w14:paraId="06850DA9" w14:textId="77777777" w:rsidR="00FC38F4" w:rsidRDefault="00FC38F4" w:rsidP="0027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6D6EC" w14:textId="77777777" w:rsidR="002717EB" w:rsidRDefault="002717EB" w:rsidP="003A28A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52F5E" w14:textId="77777777" w:rsidR="00FC38F4" w:rsidRDefault="00FC38F4" w:rsidP="002717EB">
      <w:r>
        <w:separator/>
      </w:r>
    </w:p>
  </w:footnote>
  <w:footnote w:type="continuationSeparator" w:id="0">
    <w:p w14:paraId="3DAF46F8" w14:textId="77777777" w:rsidR="00FC38F4" w:rsidRDefault="00FC38F4" w:rsidP="00271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2BF"/>
    <w:rsid w:val="000001BE"/>
    <w:rsid w:val="000007E6"/>
    <w:rsid w:val="00000BF1"/>
    <w:rsid w:val="000016AA"/>
    <w:rsid w:val="000030FB"/>
    <w:rsid w:val="000042BE"/>
    <w:rsid w:val="00004D4A"/>
    <w:rsid w:val="00004E06"/>
    <w:rsid w:val="0000626A"/>
    <w:rsid w:val="00007AE4"/>
    <w:rsid w:val="00007DA1"/>
    <w:rsid w:val="00011E19"/>
    <w:rsid w:val="000125DD"/>
    <w:rsid w:val="00013638"/>
    <w:rsid w:val="0001433B"/>
    <w:rsid w:val="00016A3A"/>
    <w:rsid w:val="00017797"/>
    <w:rsid w:val="000200FB"/>
    <w:rsid w:val="0002016B"/>
    <w:rsid w:val="000203D6"/>
    <w:rsid w:val="00021B65"/>
    <w:rsid w:val="00023201"/>
    <w:rsid w:val="00024DB9"/>
    <w:rsid w:val="00024EAD"/>
    <w:rsid w:val="0002502A"/>
    <w:rsid w:val="00026E54"/>
    <w:rsid w:val="00030033"/>
    <w:rsid w:val="00034B33"/>
    <w:rsid w:val="00034EB6"/>
    <w:rsid w:val="000350F7"/>
    <w:rsid w:val="000365C9"/>
    <w:rsid w:val="00037FD9"/>
    <w:rsid w:val="00040161"/>
    <w:rsid w:val="000408EC"/>
    <w:rsid w:val="000419EB"/>
    <w:rsid w:val="000424CE"/>
    <w:rsid w:val="00042F62"/>
    <w:rsid w:val="00047FC1"/>
    <w:rsid w:val="00050919"/>
    <w:rsid w:val="00050A50"/>
    <w:rsid w:val="00050E37"/>
    <w:rsid w:val="0005140F"/>
    <w:rsid w:val="00051F94"/>
    <w:rsid w:val="00054E8F"/>
    <w:rsid w:val="00055157"/>
    <w:rsid w:val="000571AC"/>
    <w:rsid w:val="000619ED"/>
    <w:rsid w:val="00061F41"/>
    <w:rsid w:val="00062287"/>
    <w:rsid w:val="0006424A"/>
    <w:rsid w:val="000644B8"/>
    <w:rsid w:val="00064F96"/>
    <w:rsid w:val="000659DD"/>
    <w:rsid w:val="000670B6"/>
    <w:rsid w:val="00071963"/>
    <w:rsid w:val="00071C5B"/>
    <w:rsid w:val="00074670"/>
    <w:rsid w:val="0007476E"/>
    <w:rsid w:val="00074C21"/>
    <w:rsid w:val="000802A5"/>
    <w:rsid w:val="0008277F"/>
    <w:rsid w:val="00083C44"/>
    <w:rsid w:val="00084AED"/>
    <w:rsid w:val="00084F13"/>
    <w:rsid w:val="0008563C"/>
    <w:rsid w:val="00085742"/>
    <w:rsid w:val="00085D9F"/>
    <w:rsid w:val="00087067"/>
    <w:rsid w:val="00092080"/>
    <w:rsid w:val="00092AF2"/>
    <w:rsid w:val="00092FD4"/>
    <w:rsid w:val="00094612"/>
    <w:rsid w:val="0009483B"/>
    <w:rsid w:val="00095343"/>
    <w:rsid w:val="000956E3"/>
    <w:rsid w:val="00095D9C"/>
    <w:rsid w:val="00097503"/>
    <w:rsid w:val="00097B94"/>
    <w:rsid w:val="000A02A7"/>
    <w:rsid w:val="000A0869"/>
    <w:rsid w:val="000A16A7"/>
    <w:rsid w:val="000A238D"/>
    <w:rsid w:val="000A61DE"/>
    <w:rsid w:val="000A6CDC"/>
    <w:rsid w:val="000A7972"/>
    <w:rsid w:val="000B5006"/>
    <w:rsid w:val="000B531B"/>
    <w:rsid w:val="000B53D6"/>
    <w:rsid w:val="000C15D4"/>
    <w:rsid w:val="000C52F3"/>
    <w:rsid w:val="000D1C20"/>
    <w:rsid w:val="000D3625"/>
    <w:rsid w:val="000D3BD4"/>
    <w:rsid w:val="000D576A"/>
    <w:rsid w:val="000D7D81"/>
    <w:rsid w:val="000E008A"/>
    <w:rsid w:val="000E0962"/>
    <w:rsid w:val="000E50F4"/>
    <w:rsid w:val="000E6FD0"/>
    <w:rsid w:val="000F18E2"/>
    <w:rsid w:val="000F2000"/>
    <w:rsid w:val="000F7019"/>
    <w:rsid w:val="000F716F"/>
    <w:rsid w:val="000F7A9C"/>
    <w:rsid w:val="00100342"/>
    <w:rsid w:val="00103B1E"/>
    <w:rsid w:val="001047AE"/>
    <w:rsid w:val="00105120"/>
    <w:rsid w:val="00107B6C"/>
    <w:rsid w:val="00107BF3"/>
    <w:rsid w:val="00111E05"/>
    <w:rsid w:val="00115F7C"/>
    <w:rsid w:val="00116915"/>
    <w:rsid w:val="00116E8D"/>
    <w:rsid w:val="00117762"/>
    <w:rsid w:val="00121ACD"/>
    <w:rsid w:val="001223D7"/>
    <w:rsid w:val="001267A4"/>
    <w:rsid w:val="00130CD5"/>
    <w:rsid w:val="001345B7"/>
    <w:rsid w:val="001350C7"/>
    <w:rsid w:val="00137D40"/>
    <w:rsid w:val="0014080E"/>
    <w:rsid w:val="00141234"/>
    <w:rsid w:val="00141906"/>
    <w:rsid w:val="001439D4"/>
    <w:rsid w:val="00143E2C"/>
    <w:rsid w:val="00144B05"/>
    <w:rsid w:val="0015006A"/>
    <w:rsid w:val="001503D7"/>
    <w:rsid w:val="00150630"/>
    <w:rsid w:val="001508F6"/>
    <w:rsid w:val="00151736"/>
    <w:rsid w:val="00153071"/>
    <w:rsid w:val="00154A50"/>
    <w:rsid w:val="00155F90"/>
    <w:rsid w:val="001573E8"/>
    <w:rsid w:val="0016050B"/>
    <w:rsid w:val="00161184"/>
    <w:rsid w:val="001613AB"/>
    <w:rsid w:val="0016536B"/>
    <w:rsid w:val="001674E4"/>
    <w:rsid w:val="00170775"/>
    <w:rsid w:val="00172ECD"/>
    <w:rsid w:val="00174932"/>
    <w:rsid w:val="001775A1"/>
    <w:rsid w:val="00180A61"/>
    <w:rsid w:val="001812B5"/>
    <w:rsid w:val="00182CA9"/>
    <w:rsid w:val="00186505"/>
    <w:rsid w:val="00190204"/>
    <w:rsid w:val="001913F4"/>
    <w:rsid w:val="0019257C"/>
    <w:rsid w:val="00192AE7"/>
    <w:rsid w:val="00195002"/>
    <w:rsid w:val="001A06B4"/>
    <w:rsid w:val="001A123E"/>
    <w:rsid w:val="001A1437"/>
    <w:rsid w:val="001A241D"/>
    <w:rsid w:val="001A5219"/>
    <w:rsid w:val="001A78D3"/>
    <w:rsid w:val="001A79AC"/>
    <w:rsid w:val="001B043A"/>
    <w:rsid w:val="001B2D4F"/>
    <w:rsid w:val="001B380A"/>
    <w:rsid w:val="001B63A7"/>
    <w:rsid w:val="001B6463"/>
    <w:rsid w:val="001B7F20"/>
    <w:rsid w:val="001C040B"/>
    <w:rsid w:val="001C13FA"/>
    <w:rsid w:val="001C3B7D"/>
    <w:rsid w:val="001C6311"/>
    <w:rsid w:val="001C6930"/>
    <w:rsid w:val="001D2546"/>
    <w:rsid w:val="001D2A1A"/>
    <w:rsid w:val="001D312F"/>
    <w:rsid w:val="001D34B5"/>
    <w:rsid w:val="001D54CB"/>
    <w:rsid w:val="001F034B"/>
    <w:rsid w:val="001F040B"/>
    <w:rsid w:val="001F0E4B"/>
    <w:rsid w:val="001F2AFD"/>
    <w:rsid w:val="001F5C17"/>
    <w:rsid w:val="001F6B7D"/>
    <w:rsid w:val="001F72CA"/>
    <w:rsid w:val="002004C7"/>
    <w:rsid w:val="002008A3"/>
    <w:rsid w:val="00200B52"/>
    <w:rsid w:val="00201D2E"/>
    <w:rsid w:val="00201FB3"/>
    <w:rsid w:val="00203D80"/>
    <w:rsid w:val="002064E1"/>
    <w:rsid w:val="00206729"/>
    <w:rsid w:val="0020717F"/>
    <w:rsid w:val="00210227"/>
    <w:rsid w:val="00210E8B"/>
    <w:rsid w:val="00211EF2"/>
    <w:rsid w:val="00215051"/>
    <w:rsid w:val="00215C5B"/>
    <w:rsid w:val="002167A9"/>
    <w:rsid w:val="0022045C"/>
    <w:rsid w:val="002211B4"/>
    <w:rsid w:val="00222F14"/>
    <w:rsid w:val="00224FE5"/>
    <w:rsid w:val="00226CBD"/>
    <w:rsid w:val="00230BDD"/>
    <w:rsid w:val="0023113A"/>
    <w:rsid w:val="00232F3B"/>
    <w:rsid w:val="00233B52"/>
    <w:rsid w:val="00235440"/>
    <w:rsid w:val="002359E2"/>
    <w:rsid w:val="00242044"/>
    <w:rsid w:val="00245789"/>
    <w:rsid w:val="00245A05"/>
    <w:rsid w:val="0024629C"/>
    <w:rsid w:val="0024715A"/>
    <w:rsid w:val="00247C49"/>
    <w:rsid w:val="00250328"/>
    <w:rsid w:val="00250AFD"/>
    <w:rsid w:val="00254878"/>
    <w:rsid w:val="002550E4"/>
    <w:rsid w:val="002575C7"/>
    <w:rsid w:val="002605E9"/>
    <w:rsid w:val="00260C55"/>
    <w:rsid w:val="00260D4B"/>
    <w:rsid w:val="00262FD6"/>
    <w:rsid w:val="00264822"/>
    <w:rsid w:val="00267FD2"/>
    <w:rsid w:val="00270DC3"/>
    <w:rsid w:val="002717EB"/>
    <w:rsid w:val="00273C02"/>
    <w:rsid w:val="00280EA7"/>
    <w:rsid w:val="00282CC2"/>
    <w:rsid w:val="00284672"/>
    <w:rsid w:val="002846C4"/>
    <w:rsid w:val="002870F3"/>
    <w:rsid w:val="00290A1C"/>
    <w:rsid w:val="00290A5B"/>
    <w:rsid w:val="00290A89"/>
    <w:rsid w:val="00291634"/>
    <w:rsid w:val="00293BA1"/>
    <w:rsid w:val="00295BD4"/>
    <w:rsid w:val="00296975"/>
    <w:rsid w:val="00296DA9"/>
    <w:rsid w:val="0029710D"/>
    <w:rsid w:val="00297D80"/>
    <w:rsid w:val="002A240B"/>
    <w:rsid w:val="002A3DC9"/>
    <w:rsid w:val="002A603A"/>
    <w:rsid w:val="002A7F3A"/>
    <w:rsid w:val="002B0C8C"/>
    <w:rsid w:val="002B1D7E"/>
    <w:rsid w:val="002B2A6A"/>
    <w:rsid w:val="002B4947"/>
    <w:rsid w:val="002B5859"/>
    <w:rsid w:val="002B5FD8"/>
    <w:rsid w:val="002C14C8"/>
    <w:rsid w:val="002C1903"/>
    <w:rsid w:val="002C2A3B"/>
    <w:rsid w:val="002C6EC5"/>
    <w:rsid w:val="002C7B73"/>
    <w:rsid w:val="002D0162"/>
    <w:rsid w:val="002D1D8D"/>
    <w:rsid w:val="002D27E3"/>
    <w:rsid w:val="002D5CEE"/>
    <w:rsid w:val="002D66C7"/>
    <w:rsid w:val="002D748D"/>
    <w:rsid w:val="002E16B1"/>
    <w:rsid w:val="002E2132"/>
    <w:rsid w:val="002E2307"/>
    <w:rsid w:val="002E29A5"/>
    <w:rsid w:val="002E29BA"/>
    <w:rsid w:val="002E3821"/>
    <w:rsid w:val="002E4FE4"/>
    <w:rsid w:val="002E790E"/>
    <w:rsid w:val="002F0415"/>
    <w:rsid w:val="002F2728"/>
    <w:rsid w:val="002F55DE"/>
    <w:rsid w:val="002F5F84"/>
    <w:rsid w:val="003003E3"/>
    <w:rsid w:val="003009EB"/>
    <w:rsid w:val="00302CFF"/>
    <w:rsid w:val="00302F9B"/>
    <w:rsid w:val="003048CF"/>
    <w:rsid w:val="00307C72"/>
    <w:rsid w:val="0031251E"/>
    <w:rsid w:val="0031288C"/>
    <w:rsid w:val="003160A4"/>
    <w:rsid w:val="003214CC"/>
    <w:rsid w:val="0032418E"/>
    <w:rsid w:val="003256A1"/>
    <w:rsid w:val="00325F81"/>
    <w:rsid w:val="003263F1"/>
    <w:rsid w:val="0032721D"/>
    <w:rsid w:val="00327B5D"/>
    <w:rsid w:val="00330097"/>
    <w:rsid w:val="00330ECB"/>
    <w:rsid w:val="0033149D"/>
    <w:rsid w:val="0033263F"/>
    <w:rsid w:val="0033273C"/>
    <w:rsid w:val="00333B89"/>
    <w:rsid w:val="00334132"/>
    <w:rsid w:val="003405FA"/>
    <w:rsid w:val="00340F67"/>
    <w:rsid w:val="00341904"/>
    <w:rsid w:val="00342333"/>
    <w:rsid w:val="003429F9"/>
    <w:rsid w:val="00342ABA"/>
    <w:rsid w:val="00347506"/>
    <w:rsid w:val="003475E3"/>
    <w:rsid w:val="0035020D"/>
    <w:rsid w:val="0035046B"/>
    <w:rsid w:val="003516F8"/>
    <w:rsid w:val="00352089"/>
    <w:rsid w:val="0035240C"/>
    <w:rsid w:val="00353110"/>
    <w:rsid w:val="0035432C"/>
    <w:rsid w:val="00354F4B"/>
    <w:rsid w:val="00357830"/>
    <w:rsid w:val="00361838"/>
    <w:rsid w:val="00362D6D"/>
    <w:rsid w:val="00362F5A"/>
    <w:rsid w:val="00363A11"/>
    <w:rsid w:val="00363F25"/>
    <w:rsid w:val="003640E2"/>
    <w:rsid w:val="00364A14"/>
    <w:rsid w:val="00364B4A"/>
    <w:rsid w:val="00365612"/>
    <w:rsid w:val="003666EC"/>
    <w:rsid w:val="0036755B"/>
    <w:rsid w:val="00367A7C"/>
    <w:rsid w:val="00370294"/>
    <w:rsid w:val="00370394"/>
    <w:rsid w:val="00370939"/>
    <w:rsid w:val="00371081"/>
    <w:rsid w:val="003714BA"/>
    <w:rsid w:val="003718CC"/>
    <w:rsid w:val="00371A1F"/>
    <w:rsid w:val="00371DBF"/>
    <w:rsid w:val="0037250D"/>
    <w:rsid w:val="00373F22"/>
    <w:rsid w:val="00373F49"/>
    <w:rsid w:val="00374108"/>
    <w:rsid w:val="00375F01"/>
    <w:rsid w:val="0037611E"/>
    <w:rsid w:val="00382C0B"/>
    <w:rsid w:val="00387D97"/>
    <w:rsid w:val="003940B6"/>
    <w:rsid w:val="003942BF"/>
    <w:rsid w:val="003953F7"/>
    <w:rsid w:val="003961FC"/>
    <w:rsid w:val="003962A6"/>
    <w:rsid w:val="00396CF7"/>
    <w:rsid w:val="003A18EB"/>
    <w:rsid w:val="003A28A2"/>
    <w:rsid w:val="003A2A87"/>
    <w:rsid w:val="003A3FEB"/>
    <w:rsid w:val="003A4253"/>
    <w:rsid w:val="003A4987"/>
    <w:rsid w:val="003A4F72"/>
    <w:rsid w:val="003A74F6"/>
    <w:rsid w:val="003A76DA"/>
    <w:rsid w:val="003B0FAE"/>
    <w:rsid w:val="003B1641"/>
    <w:rsid w:val="003B2B35"/>
    <w:rsid w:val="003B2CF8"/>
    <w:rsid w:val="003B33A8"/>
    <w:rsid w:val="003B3763"/>
    <w:rsid w:val="003B4D26"/>
    <w:rsid w:val="003B64EA"/>
    <w:rsid w:val="003B7059"/>
    <w:rsid w:val="003B791F"/>
    <w:rsid w:val="003C5B46"/>
    <w:rsid w:val="003C5CA1"/>
    <w:rsid w:val="003C6148"/>
    <w:rsid w:val="003D10DA"/>
    <w:rsid w:val="003D1D81"/>
    <w:rsid w:val="003D3557"/>
    <w:rsid w:val="003D47AE"/>
    <w:rsid w:val="003D6BC3"/>
    <w:rsid w:val="003D73F1"/>
    <w:rsid w:val="003E04B8"/>
    <w:rsid w:val="003E0876"/>
    <w:rsid w:val="003E0C15"/>
    <w:rsid w:val="003E2DC0"/>
    <w:rsid w:val="003E44F0"/>
    <w:rsid w:val="003E756E"/>
    <w:rsid w:val="003E78A2"/>
    <w:rsid w:val="003F036D"/>
    <w:rsid w:val="003F0A69"/>
    <w:rsid w:val="003F142F"/>
    <w:rsid w:val="003F1BE6"/>
    <w:rsid w:val="003F32E0"/>
    <w:rsid w:val="003F3656"/>
    <w:rsid w:val="003F490D"/>
    <w:rsid w:val="003F62BF"/>
    <w:rsid w:val="00404C03"/>
    <w:rsid w:val="00407871"/>
    <w:rsid w:val="00410619"/>
    <w:rsid w:val="004130F1"/>
    <w:rsid w:val="00414DBB"/>
    <w:rsid w:val="004216E4"/>
    <w:rsid w:val="00422F80"/>
    <w:rsid w:val="00424650"/>
    <w:rsid w:val="004251C2"/>
    <w:rsid w:val="00425433"/>
    <w:rsid w:val="00430395"/>
    <w:rsid w:val="004310E0"/>
    <w:rsid w:val="004404B4"/>
    <w:rsid w:val="00441267"/>
    <w:rsid w:val="004435C7"/>
    <w:rsid w:val="0044370D"/>
    <w:rsid w:val="00443E66"/>
    <w:rsid w:val="00447093"/>
    <w:rsid w:val="004505F2"/>
    <w:rsid w:val="00451705"/>
    <w:rsid w:val="0045289B"/>
    <w:rsid w:val="004533FD"/>
    <w:rsid w:val="00455666"/>
    <w:rsid w:val="004567D6"/>
    <w:rsid w:val="004571A3"/>
    <w:rsid w:val="004574EA"/>
    <w:rsid w:val="004574F3"/>
    <w:rsid w:val="00457A4F"/>
    <w:rsid w:val="00460D6F"/>
    <w:rsid w:val="00460DC7"/>
    <w:rsid w:val="00460EB1"/>
    <w:rsid w:val="004633A8"/>
    <w:rsid w:val="00463483"/>
    <w:rsid w:val="0046479B"/>
    <w:rsid w:val="00467BB6"/>
    <w:rsid w:val="00467DC1"/>
    <w:rsid w:val="0047018D"/>
    <w:rsid w:val="00470D6A"/>
    <w:rsid w:val="00472995"/>
    <w:rsid w:val="004729B7"/>
    <w:rsid w:val="004764B1"/>
    <w:rsid w:val="00476F1A"/>
    <w:rsid w:val="00480879"/>
    <w:rsid w:val="00480ADE"/>
    <w:rsid w:val="0048409C"/>
    <w:rsid w:val="0048594F"/>
    <w:rsid w:val="0048668F"/>
    <w:rsid w:val="00486C35"/>
    <w:rsid w:val="0048730F"/>
    <w:rsid w:val="00490FD3"/>
    <w:rsid w:val="00495201"/>
    <w:rsid w:val="00496C8B"/>
    <w:rsid w:val="004A012F"/>
    <w:rsid w:val="004A2CE5"/>
    <w:rsid w:val="004A42C0"/>
    <w:rsid w:val="004A4E90"/>
    <w:rsid w:val="004A70A3"/>
    <w:rsid w:val="004A717A"/>
    <w:rsid w:val="004A7900"/>
    <w:rsid w:val="004B2722"/>
    <w:rsid w:val="004B61B7"/>
    <w:rsid w:val="004B6D25"/>
    <w:rsid w:val="004C186C"/>
    <w:rsid w:val="004C4ED5"/>
    <w:rsid w:val="004C51D9"/>
    <w:rsid w:val="004C7841"/>
    <w:rsid w:val="004D08E4"/>
    <w:rsid w:val="004D0B60"/>
    <w:rsid w:val="004D26B4"/>
    <w:rsid w:val="004D27F0"/>
    <w:rsid w:val="004D31AC"/>
    <w:rsid w:val="004D3735"/>
    <w:rsid w:val="004D4744"/>
    <w:rsid w:val="004D4E3B"/>
    <w:rsid w:val="004D50B2"/>
    <w:rsid w:val="004D6359"/>
    <w:rsid w:val="004D67D7"/>
    <w:rsid w:val="004D6F55"/>
    <w:rsid w:val="004E00C8"/>
    <w:rsid w:val="004E1D1A"/>
    <w:rsid w:val="004E4CAC"/>
    <w:rsid w:val="004E7623"/>
    <w:rsid w:val="004F572D"/>
    <w:rsid w:val="004F7C41"/>
    <w:rsid w:val="00501770"/>
    <w:rsid w:val="00501D78"/>
    <w:rsid w:val="0050305C"/>
    <w:rsid w:val="0050410E"/>
    <w:rsid w:val="00507323"/>
    <w:rsid w:val="005102C7"/>
    <w:rsid w:val="005130DE"/>
    <w:rsid w:val="00517860"/>
    <w:rsid w:val="005252B5"/>
    <w:rsid w:val="00525363"/>
    <w:rsid w:val="005267D8"/>
    <w:rsid w:val="0052794D"/>
    <w:rsid w:val="00530C16"/>
    <w:rsid w:val="005340E2"/>
    <w:rsid w:val="00535886"/>
    <w:rsid w:val="00536898"/>
    <w:rsid w:val="005413A4"/>
    <w:rsid w:val="005425F7"/>
    <w:rsid w:val="005434DE"/>
    <w:rsid w:val="00543E6A"/>
    <w:rsid w:val="00545056"/>
    <w:rsid w:val="0054519E"/>
    <w:rsid w:val="00545C73"/>
    <w:rsid w:val="005516A7"/>
    <w:rsid w:val="0055270A"/>
    <w:rsid w:val="00552D7D"/>
    <w:rsid w:val="0055310A"/>
    <w:rsid w:val="00553CC7"/>
    <w:rsid w:val="005563B2"/>
    <w:rsid w:val="00556519"/>
    <w:rsid w:val="005571D0"/>
    <w:rsid w:val="00561C73"/>
    <w:rsid w:val="00565691"/>
    <w:rsid w:val="0056680A"/>
    <w:rsid w:val="00566EBD"/>
    <w:rsid w:val="005707F3"/>
    <w:rsid w:val="00571351"/>
    <w:rsid w:val="00572040"/>
    <w:rsid w:val="005724CC"/>
    <w:rsid w:val="005724F0"/>
    <w:rsid w:val="00572787"/>
    <w:rsid w:val="00572FDD"/>
    <w:rsid w:val="005752CC"/>
    <w:rsid w:val="005753B0"/>
    <w:rsid w:val="005754AF"/>
    <w:rsid w:val="005770A2"/>
    <w:rsid w:val="00577354"/>
    <w:rsid w:val="00577531"/>
    <w:rsid w:val="005824EC"/>
    <w:rsid w:val="00586B74"/>
    <w:rsid w:val="00587809"/>
    <w:rsid w:val="00587AF8"/>
    <w:rsid w:val="00590FD7"/>
    <w:rsid w:val="0059219F"/>
    <w:rsid w:val="00593F37"/>
    <w:rsid w:val="00594879"/>
    <w:rsid w:val="00594CB6"/>
    <w:rsid w:val="005951CC"/>
    <w:rsid w:val="00595D53"/>
    <w:rsid w:val="005964E7"/>
    <w:rsid w:val="0059715F"/>
    <w:rsid w:val="005971D7"/>
    <w:rsid w:val="005A1CCC"/>
    <w:rsid w:val="005A324A"/>
    <w:rsid w:val="005A4E4B"/>
    <w:rsid w:val="005A5A28"/>
    <w:rsid w:val="005A63EC"/>
    <w:rsid w:val="005A7914"/>
    <w:rsid w:val="005B1C7C"/>
    <w:rsid w:val="005B2585"/>
    <w:rsid w:val="005B4333"/>
    <w:rsid w:val="005B4769"/>
    <w:rsid w:val="005B4A9E"/>
    <w:rsid w:val="005B4E2B"/>
    <w:rsid w:val="005B5093"/>
    <w:rsid w:val="005B621B"/>
    <w:rsid w:val="005B659A"/>
    <w:rsid w:val="005B66BF"/>
    <w:rsid w:val="005C0AD2"/>
    <w:rsid w:val="005C53DE"/>
    <w:rsid w:val="005C5E0F"/>
    <w:rsid w:val="005C60F0"/>
    <w:rsid w:val="005C6C65"/>
    <w:rsid w:val="005C7065"/>
    <w:rsid w:val="005C7223"/>
    <w:rsid w:val="005D022F"/>
    <w:rsid w:val="005D5C75"/>
    <w:rsid w:val="005D5E27"/>
    <w:rsid w:val="005D7546"/>
    <w:rsid w:val="005E06B3"/>
    <w:rsid w:val="005E2A4A"/>
    <w:rsid w:val="005E2C33"/>
    <w:rsid w:val="005E2D67"/>
    <w:rsid w:val="005E7596"/>
    <w:rsid w:val="005E79A5"/>
    <w:rsid w:val="005F08E8"/>
    <w:rsid w:val="005F1E71"/>
    <w:rsid w:val="005F2949"/>
    <w:rsid w:val="005F2F65"/>
    <w:rsid w:val="00600D1D"/>
    <w:rsid w:val="0060202A"/>
    <w:rsid w:val="00602CDA"/>
    <w:rsid w:val="00603518"/>
    <w:rsid w:val="0060387B"/>
    <w:rsid w:val="00604086"/>
    <w:rsid w:val="00604D17"/>
    <w:rsid w:val="00606D9D"/>
    <w:rsid w:val="00612EE8"/>
    <w:rsid w:val="0061543D"/>
    <w:rsid w:val="006157D1"/>
    <w:rsid w:val="00615A70"/>
    <w:rsid w:val="0061624C"/>
    <w:rsid w:val="00616A85"/>
    <w:rsid w:val="00617A37"/>
    <w:rsid w:val="00621296"/>
    <w:rsid w:val="006220AC"/>
    <w:rsid w:val="006256AF"/>
    <w:rsid w:val="00625B30"/>
    <w:rsid w:val="00625D2C"/>
    <w:rsid w:val="00631002"/>
    <w:rsid w:val="00632700"/>
    <w:rsid w:val="00633718"/>
    <w:rsid w:val="00633BCD"/>
    <w:rsid w:val="00634937"/>
    <w:rsid w:val="00635012"/>
    <w:rsid w:val="006355BB"/>
    <w:rsid w:val="0063632A"/>
    <w:rsid w:val="006413F8"/>
    <w:rsid w:val="00641D4B"/>
    <w:rsid w:val="0064383A"/>
    <w:rsid w:val="006448D4"/>
    <w:rsid w:val="00654022"/>
    <w:rsid w:val="00657371"/>
    <w:rsid w:val="0065776E"/>
    <w:rsid w:val="00663676"/>
    <w:rsid w:val="006651EC"/>
    <w:rsid w:val="00666D62"/>
    <w:rsid w:val="006733A7"/>
    <w:rsid w:val="0067447A"/>
    <w:rsid w:val="00674ED4"/>
    <w:rsid w:val="006762E8"/>
    <w:rsid w:val="00677279"/>
    <w:rsid w:val="00681088"/>
    <w:rsid w:val="006833B8"/>
    <w:rsid w:val="00683699"/>
    <w:rsid w:val="0068428C"/>
    <w:rsid w:val="00684637"/>
    <w:rsid w:val="00684B6D"/>
    <w:rsid w:val="006868FD"/>
    <w:rsid w:val="00687042"/>
    <w:rsid w:val="00690815"/>
    <w:rsid w:val="0069154F"/>
    <w:rsid w:val="00693FF3"/>
    <w:rsid w:val="006943F4"/>
    <w:rsid w:val="00694587"/>
    <w:rsid w:val="00695015"/>
    <w:rsid w:val="00696733"/>
    <w:rsid w:val="006A0F12"/>
    <w:rsid w:val="006A1CDF"/>
    <w:rsid w:val="006A370F"/>
    <w:rsid w:val="006A538B"/>
    <w:rsid w:val="006A59A7"/>
    <w:rsid w:val="006A6E7A"/>
    <w:rsid w:val="006A718E"/>
    <w:rsid w:val="006B03AF"/>
    <w:rsid w:val="006B1AD2"/>
    <w:rsid w:val="006B20DF"/>
    <w:rsid w:val="006B3906"/>
    <w:rsid w:val="006B429A"/>
    <w:rsid w:val="006B4DC6"/>
    <w:rsid w:val="006B6E54"/>
    <w:rsid w:val="006B7109"/>
    <w:rsid w:val="006C1FB4"/>
    <w:rsid w:val="006C257C"/>
    <w:rsid w:val="006C2820"/>
    <w:rsid w:val="006C5A2B"/>
    <w:rsid w:val="006C678E"/>
    <w:rsid w:val="006C6AD2"/>
    <w:rsid w:val="006D2CB2"/>
    <w:rsid w:val="006D2FFD"/>
    <w:rsid w:val="006D3421"/>
    <w:rsid w:val="006D36EF"/>
    <w:rsid w:val="006D47A4"/>
    <w:rsid w:val="006D5017"/>
    <w:rsid w:val="006D6147"/>
    <w:rsid w:val="006D661C"/>
    <w:rsid w:val="006D7915"/>
    <w:rsid w:val="006D7F0E"/>
    <w:rsid w:val="006E00ED"/>
    <w:rsid w:val="006E1CA8"/>
    <w:rsid w:val="006E2988"/>
    <w:rsid w:val="006E5EC7"/>
    <w:rsid w:val="006E793D"/>
    <w:rsid w:val="006E7FF0"/>
    <w:rsid w:val="006F04DF"/>
    <w:rsid w:val="006F078D"/>
    <w:rsid w:val="006F13A7"/>
    <w:rsid w:val="006F3919"/>
    <w:rsid w:val="006F3A17"/>
    <w:rsid w:val="006F419C"/>
    <w:rsid w:val="006F4D4C"/>
    <w:rsid w:val="006F4D89"/>
    <w:rsid w:val="006F7358"/>
    <w:rsid w:val="007009E1"/>
    <w:rsid w:val="00700EED"/>
    <w:rsid w:val="00701907"/>
    <w:rsid w:val="00703DD7"/>
    <w:rsid w:val="00705DE0"/>
    <w:rsid w:val="00706C5F"/>
    <w:rsid w:val="0070705B"/>
    <w:rsid w:val="00710341"/>
    <w:rsid w:val="00710AE0"/>
    <w:rsid w:val="00711D10"/>
    <w:rsid w:val="007137A6"/>
    <w:rsid w:val="00713F40"/>
    <w:rsid w:val="007171A3"/>
    <w:rsid w:val="00717355"/>
    <w:rsid w:val="00722B17"/>
    <w:rsid w:val="007240CC"/>
    <w:rsid w:val="00725E9D"/>
    <w:rsid w:val="00727979"/>
    <w:rsid w:val="00727B94"/>
    <w:rsid w:val="00732EB8"/>
    <w:rsid w:val="00733FEE"/>
    <w:rsid w:val="00737672"/>
    <w:rsid w:val="00737BF1"/>
    <w:rsid w:val="007404E2"/>
    <w:rsid w:val="00741532"/>
    <w:rsid w:val="00742223"/>
    <w:rsid w:val="007455C5"/>
    <w:rsid w:val="0074644C"/>
    <w:rsid w:val="00747672"/>
    <w:rsid w:val="00750079"/>
    <w:rsid w:val="0075029E"/>
    <w:rsid w:val="00751799"/>
    <w:rsid w:val="007519E6"/>
    <w:rsid w:val="007525C8"/>
    <w:rsid w:val="00752D11"/>
    <w:rsid w:val="00753F56"/>
    <w:rsid w:val="00755901"/>
    <w:rsid w:val="00761540"/>
    <w:rsid w:val="00761A56"/>
    <w:rsid w:val="00762BE6"/>
    <w:rsid w:val="0076419B"/>
    <w:rsid w:val="007648E3"/>
    <w:rsid w:val="00764A89"/>
    <w:rsid w:val="00765090"/>
    <w:rsid w:val="00766C3C"/>
    <w:rsid w:val="00771B71"/>
    <w:rsid w:val="00772606"/>
    <w:rsid w:val="00773FA4"/>
    <w:rsid w:val="007748DE"/>
    <w:rsid w:val="00775C57"/>
    <w:rsid w:val="007808B6"/>
    <w:rsid w:val="007818E9"/>
    <w:rsid w:val="007830BC"/>
    <w:rsid w:val="00783C45"/>
    <w:rsid w:val="007845D7"/>
    <w:rsid w:val="00787641"/>
    <w:rsid w:val="007879AE"/>
    <w:rsid w:val="007900B1"/>
    <w:rsid w:val="0079017C"/>
    <w:rsid w:val="00791C3B"/>
    <w:rsid w:val="00792E6D"/>
    <w:rsid w:val="00794B3D"/>
    <w:rsid w:val="00795B4F"/>
    <w:rsid w:val="0079763E"/>
    <w:rsid w:val="007A03BC"/>
    <w:rsid w:val="007A0689"/>
    <w:rsid w:val="007A2A2A"/>
    <w:rsid w:val="007A2DC1"/>
    <w:rsid w:val="007A4558"/>
    <w:rsid w:val="007A4E78"/>
    <w:rsid w:val="007A6C35"/>
    <w:rsid w:val="007A79C3"/>
    <w:rsid w:val="007B008E"/>
    <w:rsid w:val="007B17FA"/>
    <w:rsid w:val="007B6CE0"/>
    <w:rsid w:val="007B6F4D"/>
    <w:rsid w:val="007B7FAE"/>
    <w:rsid w:val="007C08FF"/>
    <w:rsid w:val="007C1268"/>
    <w:rsid w:val="007C18FB"/>
    <w:rsid w:val="007C1EEA"/>
    <w:rsid w:val="007C22EE"/>
    <w:rsid w:val="007C2601"/>
    <w:rsid w:val="007C6362"/>
    <w:rsid w:val="007C693E"/>
    <w:rsid w:val="007C6C08"/>
    <w:rsid w:val="007C7BBC"/>
    <w:rsid w:val="007D684B"/>
    <w:rsid w:val="007E0BF2"/>
    <w:rsid w:val="007E0E7A"/>
    <w:rsid w:val="007E0F6C"/>
    <w:rsid w:val="007E1A6F"/>
    <w:rsid w:val="007E3609"/>
    <w:rsid w:val="007E70A2"/>
    <w:rsid w:val="007F3B2B"/>
    <w:rsid w:val="007F6423"/>
    <w:rsid w:val="007F651C"/>
    <w:rsid w:val="008008C3"/>
    <w:rsid w:val="00800C06"/>
    <w:rsid w:val="00801055"/>
    <w:rsid w:val="00801924"/>
    <w:rsid w:val="008060CD"/>
    <w:rsid w:val="00806618"/>
    <w:rsid w:val="008074FB"/>
    <w:rsid w:val="00811AE8"/>
    <w:rsid w:val="00811C2E"/>
    <w:rsid w:val="0081621C"/>
    <w:rsid w:val="0082038B"/>
    <w:rsid w:val="0082357D"/>
    <w:rsid w:val="00823CA3"/>
    <w:rsid w:val="00825A03"/>
    <w:rsid w:val="00826C49"/>
    <w:rsid w:val="00826D85"/>
    <w:rsid w:val="00827679"/>
    <w:rsid w:val="00831292"/>
    <w:rsid w:val="00831BC8"/>
    <w:rsid w:val="0083214B"/>
    <w:rsid w:val="00836544"/>
    <w:rsid w:val="00836761"/>
    <w:rsid w:val="00836E33"/>
    <w:rsid w:val="008403FF"/>
    <w:rsid w:val="00841190"/>
    <w:rsid w:val="00841B7C"/>
    <w:rsid w:val="008426BF"/>
    <w:rsid w:val="0084278C"/>
    <w:rsid w:val="00842CAF"/>
    <w:rsid w:val="00843F3B"/>
    <w:rsid w:val="008501D0"/>
    <w:rsid w:val="00851341"/>
    <w:rsid w:val="00851F0F"/>
    <w:rsid w:val="0085221F"/>
    <w:rsid w:val="0085270F"/>
    <w:rsid w:val="008536B8"/>
    <w:rsid w:val="008564F0"/>
    <w:rsid w:val="008572B5"/>
    <w:rsid w:val="00860930"/>
    <w:rsid w:val="00860F1A"/>
    <w:rsid w:val="0086255E"/>
    <w:rsid w:val="008628DD"/>
    <w:rsid w:val="008635E4"/>
    <w:rsid w:val="00865C27"/>
    <w:rsid w:val="008665CC"/>
    <w:rsid w:val="00866BDF"/>
    <w:rsid w:val="008670D0"/>
    <w:rsid w:val="00867763"/>
    <w:rsid w:val="008719CF"/>
    <w:rsid w:val="00871A50"/>
    <w:rsid w:val="00872865"/>
    <w:rsid w:val="00873939"/>
    <w:rsid w:val="0087441A"/>
    <w:rsid w:val="00874FAA"/>
    <w:rsid w:val="008762F7"/>
    <w:rsid w:val="00880A39"/>
    <w:rsid w:val="00881ADE"/>
    <w:rsid w:val="00881C7F"/>
    <w:rsid w:val="00883333"/>
    <w:rsid w:val="008845E8"/>
    <w:rsid w:val="0088481C"/>
    <w:rsid w:val="00893EB2"/>
    <w:rsid w:val="00894AB4"/>
    <w:rsid w:val="00895194"/>
    <w:rsid w:val="008971F9"/>
    <w:rsid w:val="008A1239"/>
    <w:rsid w:val="008A1D83"/>
    <w:rsid w:val="008A3B02"/>
    <w:rsid w:val="008A6775"/>
    <w:rsid w:val="008A6A14"/>
    <w:rsid w:val="008A6EDF"/>
    <w:rsid w:val="008A6F5A"/>
    <w:rsid w:val="008A72BF"/>
    <w:rsid w:val="008A74FD"/>
    <w:rsid w:val="008A7FBA"/>
    <w:rsid w:val="008B0A9F"/>
    <w:rsid w:val="008B1248"/>
    <w:rsid w:val="008B18C5"/>
    <w:rsid w:val="008B208B"/>
    <w:rsid w:val="008B46F9"/>
    <w:rsid w:val="008B50FE"/>
    <w:rsid w:val="008B5403"/>
    <w:rsid w:val="008B7BA5"/>
    <w:rsid w:val="008C004A"/>
    <w:rsid w:val="008C2121"/>
    <w:rsid w:val="008C2AB3"/>
    <w:rsid w:val="008C42BC"/>
    <w:rsid w:val="008C679D"/>
    <w:rsid w:val="008D40B8"/>
    <w:rsid w:val="008D4C38"/>
    <w:rsid w:val="008D4D76"/>
    <w:rsid w:val="008D618F"/>
    <w:rsid w:val="008D6F7A"/>
    <w:rsid w:val="008D72C9"/>
    <w:rsid w:val="008E08D9"/>
    <w:rsid w:val="008E17F7"/>
    <w:rsid w:val="008E1BC3"/>
    <w:rsid w:val="008E2CE2"/>
    <w:rsid w:val="008E361A"/>
    <w:rsid w:val="008E4A17"/>
    <w:rsid w:val="008E4DE2"/>
    <w:rsid w:val="008E7169"/>
    <w:rsid w:val="008E76CF"/>
    <w:rsid w:val="008F0958"/>
    <w:rsid w:val="008F2214"/>
    <w:rsid w:val="008F22E5"/>
    <w:rsid w:val="008F2853"/>
    <w:rsid w:val="008F2C32"/>
    <w:rsid w:val="008F2D1E"/>
    <w:rsid w:val="008F48AA"/>
    <w:rsid w:val="008F6208"/>
    <w:rsid w:val="008F7762"/>
    <w:rsid w:val="00900412"/>
    <w:rsid w:val="009018BA"/>
    <w:rsid w:val="00902C70"/>
    <w:rsid w:val="0090470F"/>
    <w:rsid w:val="00907ECA"/>
    <w:rsid w:val="00912A63"/>
    <w:rsid w:val="00912AEC"/>
    <w:rsid w:val="00913D22"/>
    <w:rsid w:val="00914FC6"/>
    <w:rsid w:val="0091559D"/>
    <w:rsid w:val="009162E7"/>
    <w:rsid w:val="00917EF4"/>
    <w:rsid w:val="00921526"/>
    <w:rsid w:val="00924FC4"/>
    <w:rsid w:val="009251A5"/>
    <w:rsid w:val="009253DE"/>
    <w:rsid w:val="00930428"/>
    <w:rsid w:val="0093635A"/>
    <w:rsid w:val="00936F68"/>
    <w:rsid w:val="00937049"/>
    <w:rsid w:val="00937654"/>
    <w:rsid w:val="009377BA"/>
    <w:rsid w:val="009403A8"/>
    <w:rsid w:val="009433CA"/>
    <w:rsid w:val="00945993"/>
    <w:rsid w:val="009519F7"/>
    <w:rsid w:val="009527EB"/>
    <w:rsid w:val="00954841"/>
    <w:rsid w:val="0095569D"/>
    <w:rsid w:val="00960669"/>
    <w:rsid w:val="009616A7"/>
    <w:rsid w:val="0096191D"/>
    <w:rsid w:val="00962DDC"/>
    <w:rsid w:val="00963D54"/>
    <w:rsid w:val="0096452C"/>
    <w:rsid w:val="00964D33"/>
    <w:rsid w:val="00966C4B"/>
    <w:rsid w:val="00966CF0"/>
    <w:rsid w:val="00967192"/>
    <w:rsid w:val="009673A9"/>
    <w:rsid w:val="00971933"/>
    <w:rsid w:val="00973B6A"/>
    <w:rsid w:val="00973C46"/>
    <w:rsid w:val="00974BB3"/>
    <w:rsid w:val="00974BF4"/>
    <w:rsid w:val="00976222"/>
    <w:rsid w:val="00976D03"/>
    <w:rsid w:val="0097767F"/>
    <w:rsid w:val="0098037A"/>
    <w:rsid w:val="00983AD1"/>
    <w:rsid w:val="00984AAE"/>
    <w:rsid w:val="00987BAF"/>
    <w:rsid w:val="00990571"/>
    <w:rsid w:val="009907E1"/>
    <w:rsid w:val="00990934"/>
    <w:rsid w:val="00993D96"/>
    <w:rsid w:val="00994C38"/>
    <w:rsid w:val="0099568B"/>
    <w:rsid w:val="00997108"/>
    <w:rsid w:val="0099791D"/>
    <w:rsid w:val="009A0BFF"/>
    <w:rsid w:val="009A350B"/>
    <w:rsid w:val="009A4112"/>
    <w:rsid w:val="009A4E7F"/>
    <w:rsid w:val="009A549D"/>
    <w:rsid w:val="009A55F5"/>
    <w:rsid w:val="009A58AD"/>
    <w:rsid w:val="009A68B4"/>
    <w:rsid w:val="009B0EC5"/>
    <w:rsid w:val="009B1211"/>
    <w:rsid w:val="009B2110"/>
    <w:rsid w:val="009B2CD5"/>
    <w:rsid w:val="009B2FED"/>
    <w:rsid w:val="009B31B6"/>
    <w:rsid w:val="009B33F2"/>
    <w:rsid w:val="009B56BF"/>
    <w:rsid w:val="009B7812"/>
    <w:rsid w:val="009C14B2"/>
    <w:rsid w:val="009C28EC"/>
    <w:rsid w:val="009C73D3"/>
    <w:rsid w:val="009C771C"/>
    <w:rsid w:val="009E1186"/>
    <w:rsid w:val="009E32D1"/>
    <w:rsid w:val="009E417A"/>
    <w:rsid w:val="009E6E29"/>
    <w:rsid w:val="009E70C6"/>
    <w:rsid w:val="009E7732"/>
    <w:rsid w:val="009F07F1"/>
    <w:rsid w:val="009F087D"/>
    <w:rsid w:val="009F2A9E"/>
    <w:rsid w:val="009F3416"/>
    <w:rsid w:val="009F6F4B"/>
    <w:rsid w:val="009F7C58"/>
    <w:rsid w:val="009F7D87"/>
    <w:rsid w:val="00A00290"/>
    <w:rsid w:val="00A016CE"/>
    <w:rsid w:val="00A01E2F"/>
    <w:rsid w:val="00A037EE"/>
    <w:rsid w:val="00A04312"/>
    <w:rsid w:val="00A058E9"/>
    <w:rsid w:val="00A11B4B"/>
    <w:rsid w:val="00A200EB"/>
    <w:rsid w:val="00A2053F"/>
    <w:rsid w:val="00A22356"/>
    <w:rsid w:val="00A22813"/>
    <w:rsid w:val="00A34652"/>
    <w:rsid w:val="00A36260"/>
    <w:rsid w:val="00A37122"/>
    <w:rsid w:val="00A4151F"/>
    <w:rsid w:val="00A4242F"/>
    <w:rsid w:val="00A42EE8"/>
    <w:rsid w:val="00A46E34"/>
    <w:rsid w:val="00A54AC1"/>
    <w:rsid w:val="00A56F7B"/>
    <w:rsid w:val="00A6016C"/>
    <w:rsid w:val="00A61921"/>
    <w:rsid w:val="00A6773B"/>
    <w:rsid w:val="00A70E38"/>
    <w:rsid w:val="00A7745A"/>
    <w:rsid w:val="00A777A2"/>
    <w:rsid w:val="00A826FF"/>
    <w:rsid w:val="00A82D3C"/>
    <w:rsid w:val="00A86B3D"/>
    <w:rsid w:val="00A90D3B"/>
    <w:rsid w:val="00A913EC"/>
    <w:rsid w:val="00A91793"/>
    <w:rsid w:val="00A92F66"/>
    <w:rsid w:val="00A93200"/>
    <w:rsid w:val="00A95A84"/>
    <w:rsid w:val="00A96EDB"/>
    <w:rsid w:val="00A97FF1"/>
    <w:rsid w:val="00AA0A06"/>
    <w:rsid w:val="00AA3334"/>
    <w:rsid w:val="00AA3B97"/>
    <w:rsid w:val="00AA7B6C"/>
    <w:rsid w:val="00AB1B3C"/>
    <w:rsid w:val="00AB2C59"/>
    <w:rsid w:val="00AB4848"/>
    <w:rsid w:val="00AB4CAF"/>
    <w:rsid w:val="00AB51A4"/>
    <w:rsid w:val="00AB57BD"/>
    <w:rsid w:val="00AB5C5B"/>
    <w:rsid w:val="00AB5E72"/>
    <w:rsid w:val="00AB6107"/>
    <w:rsid w:val="00AB6C0A"/>
    <w:rsid w:val="00AC1AF4"/>
    <w:rsid w:val="00AC3D58"/>
    <w:rsid w:val="00AC45D8"/>
    <w:rsid w:val="00AD2B4E"/>
    <w:rsid w:val="00AD60EE"/>
    <w:rsid w:val="00AE2A73"/>
    <w:rsid w:val="00AE3F37"/>
    <w:rsid w:val="00AE4026"/>
    <w:rsid w:val="00AE429A"/>
    <w:rsid w:val="00AE4DDD"/>
    <w:rsid w:val="00AE4F61"/>
    <w:rsid w:val="00AE689A"/>
    <w:rsid w:val="00AF0CEF"/>
    <w:rsid w:val="00AF1D46"/>
    <w:rsid w:val="00AF2CDE"/>
    <w:rsid w:val="00AF31C9"/>
    <w:rsid w:val="00AF3FC2"/>
    <w:rsid w:val="00AF5E4B"/>
    <w:rsid w:val="00AF6537"/>
    <w:rsid w:val="00AF6D08"/>
    <w:rsid w:val="00B001E8"/>
    <w:rsid w:val="00B002CD"/>
    <w:rsid w:val="00B012F0"/>
    <w:rsid w:val="00B02D2F"/>
    <w:rsid w:val="00B034CF"/>
    <w:rsid w:val="00B13591"/>
    <w:rsid w:val="00B13F1E"/>
    <w:rsid w:val="00B1415F"/>
    <w:rsid w:val="00B14813"/>
    <w:rsid w:val="00B14B00"/>
    <w:rsid w:val="00B16C1E"/>
    <w:rsid w:val="00B179EE"/>
    <w:rsid w:val="00B17AF0"/>
    <w:rsid w:val="00B20A19"/>
    <w:rsid w:val="00B21CF8"/>
    <w:rsid w:val="00B21D6E"/>
    <w:rsid w:val="00B229A5"/>
    <w:rsid w:val="00B23234"/>
    <w:rsid w:val="00B26417"/>
    <w:rsid w:val="00B2696E"/>
    <w:rsid w:val="00B26CE4"/>
    <w:rsid w:val="00B27865"/>
    <w:rsid w:val="00B30D29"/>
    <w:rsid w:val="00B3136D"/>
    <w:rsid w:val="00B320C8"/>
    <w:rsid w:val="00B32B87"/>
    <w:rsid w:val="00B3479D"/>
    <w:rsid w:val="00B34D8B"/>
    <w:rsid w:val="00B35533"/>
    <w:rsid w:val="00B40F6D"/>
    <w:rsid w:val="00B42F18"/>
    <w:rsid w:val="00B45916"/>
    <w:rsid w:val="00B4660D"/>
    <w:rsid w:val="00B46D08"/>
    <w:rsid w:val="00B47773"/>
    <w:rsid w:val="00B50500"/>
    <w:rsid w:val="00B51838"/>
    <w:rsid w:val="00B529C2"/>
    <w:rsid w:val="00B54087"/>
    <w:rsid w:val="00B54A08"/>
    <w:rsid w:val="00B55CAE"/>
    <w:rsid w:val="00B571C8"/>
    <w:rsid w:val="00B605A8"/>
    <w:rsid w:val="00B62C81"/>
    <w:rsid w:val="00B65A7B"/>
    <w:rsid w:val="00B66B89"/>
    <w:rsid w:val="00B67693"/>
    <w:rsid w:val="00B71274"/>
    <w:rsid w:val="00B72BC7"/>
    <w:rsid w:val="00B741BA"/>
    <w:rsid w:val="00B77F14"/>
    <w:rsid w:val="00B80408"/>
    <w:rsid w:val="00B80487"/>
    <w:rsid w:val="00B84F2B"/>
    <w:rsid w:val="00B85219"/>
    <w:rsid w:val="00B852D4"/>
    <w:rsid w:val="00B85A6C"/>
    <w:rsid w:val="00B87031"/>
    <w:rsid w:val="00B9181A"/>
    <w:rsid w:val="00B94861"/>
    <w:rsid w:val="00B955ED"/>
    <w:rsid w:val="00B95606"/>
    <w:rsid w:val="00B960EE"/>
    <w:rsid w:val="00B974B0"/>
    <w:rsid w:val="00BA2EBA"/>
    <w:rsid w:val="00BA3E4A"/>
    <w:rsid w:val="00BA42C0"/>
    <w:rsid w:val="00BA65F9"/>
    <w:rsid w:val="00BA73CE"/>
    <w:rsid w:val="00BA7D8D"/>
    <w:rsid w:val="00BB1844"/>
    <w:rsid w:val="00BB3164"/>
    <w:rsid w:val="00BB7FD3"/>
    <w:rsid w:val="00BC377B"/>
    <w:rsid w:val="00BC5466"/>
    <w:rsid w:val="00BC5AD3"/>
    <w:rsid w:val="00BC6667"/>
    <w:rsid w:val="00BC6854"/>
    <w:rsid w:val="00BC6F53"/>
    <w:rsid w:val="00BD07B2"/>
    <w:rsid w:val="00BD2094"/>
    <w:rsid w:val="00BD32EA"/>
    <w:rsid w:val="00BD3B71"/>
    <w:rsid w:val="00BE2E6D"/>
    <w:rsid w:val="00BE40C3"/>
    <w:rsid w:val="00BE4643"/>
    <w:rsid w:val="00BE4C02"/>
    <w:rsid w:val="00BE5480"/>
    <w:rsid w:val="00BE7AE4"/>
    <w:rsid w:val="00BE7E0B"/>
    <w:rsid w:val="00BF162A"/>
    <w:rsid w:val="00BF30EB"/>
    <w:rsid w:val="00BF31B5"/>
    <w:rsid w:val="00C00BFF"/>
    <w:rsid w:val="00C02C35"/>
    <w:rsid w:val="00C03D30"/>
    <w:rsid w:val="00C055F7"/>
    <w:rsid w:val="00C06566"/>
    <w:rsid w:val="00C06BFA"/>
    <w:rsid w:val="00C1001E"/>
    <w:rsid w:val="00C10F5E"/>
    <w:rsid w:val="00C11594"/>
    <w:rsid w:val="00C13D5B"/>
    <w:rsid w:val="00C13FA7"/>
    <w:rsid w:val="00C1623C"/>
    <w:rsid w:val="00C20BDA"/>
    <w:rsid w:val="00C2258A"/>
    <w:rsid w:val="00C231D7"/>
    <w:rsid w:val="00C248F8"/>
    <w:rsid w:val="00C25A00"/>
    <w:rsid w:val="00C3552D"/>
    <w:rsid w:val="00C35762"/>
    <w:rsid w:val="00C36B88"/>
    <w:rsid w:val="00C37A83"/>
    <w:rsid w:val="00C40DE4"/>
    <w:rsid w:val="00C413CD"/>
    <w:rsid w:val="00C4291C"/>
    <w:rsid w:val="00C4386E"/>
    <w:rsid w:val="00C43B1C"/>
    <w:rsid w:val="00C4616A"/>
    <w:rsid w:val="00C47B7A"/>
    <w:rsid w:val="00C53A16"/>
    <w:rsid w:val="00C554B7"/>
    <w:rsid w:val="00C55665"/>
    <w:rsid w:val="00C560B5"/>
    <w:rsid w:val="00C573D2"/>
    <w:rsid w:val="00C62FCF"/>
    <w:rsid w:val="00C63263"/>
    <w:rsid w:val="00C633D4"/>
    <w:rsid w:val="00C65284"/>
    <w:rsid w:val="00C67AF3"/>
    <w:rsid w:val="00C70629"/>
    <w:rsid w:val="00C70BEC"/>
    <w:rsid w:val="00C710C0"/>
    <w:rsid w:val="00C7369B"/>
    <w:rsid w:val="00C73A95"/>
    <w:rsid w:val="00C7457D"/>
    <w:rsid w:val="00C751E1"/>
    <w:rsid w:val="00C75FCD"/>
    <w:rsid w:val="00C76E1E"/>
    <w:rsid w:val="00C80D21"/>
    <w:rsid w:val="00C8115C"/>
    <w:rsid w:val="00C8180B"/>
    <w:rsid w:val="00C8501D"/>
    <w:rsid w:val="00C87F1E"/>
    <w:rsid w:val="00C9007C"/>
    <w:rsid w:val="00C91959"/>
    <w:rsid w:val="00C92430"/>
    <w:rsid w:val="00C941DC"/>
    <w:rsid w:val="00C950C9"/>
    <w:rsid w:val="00C95EC3"/>
    <w:rsid w:val="00C9631E"/>
    <w:rsid w:val="00C9668B"/>
    <w:rsid w:val="00CA0032"/>
    <w:rsid w:val="00CA1543"/>
    <w:rsid w:val="00CA2FBC"/>
    <w:rsid w:val="00CA3113"/>
    <w:rsid w:val="00CA5BF2"/>
    <w:rsid w:val="00CA5F8B"/>
    <w:rsid w:val="00CB1D0F"/>
    <w:rsid w:val="00CB46F4"/>
    <w:rsid w:val="00CB4F8F"/>
    <w:rsid w:val="00CB68A9"/>
    <w:rsid w:val="00CB7571"/>
    <w:rsid w:val="00CB7E29"/>
    <w:rsid w:val="00CC0A55"/>
    <w:rsid w:val="00CC1CF3"/>
    <w:rsid w:val="00CC32EC"/>
    <w:rsid w:val="00CC77E4"/>
    <w:rsid w:val="00CD0DBE"/>
    <w:rsid w:val="00CD2E23"/>
    <w:rsid w:val="00CD6A7A"/>
    <w:rsid w:val="00CD6B50"/>
    <w:rsid w:val="00CE001B"/>
    <w:rsid w:val="00CE185D"/>
    <w:rsid w:val="00CE1958"/>
    <w:rsid w:val="00CE2CAE"/>
    <w:rsid w:val="00CE3E2E"/>
    <w:rsid w:val="00CE6EB4"/>
    <w:rsid w:val="00CF2064"/>
    <w:rsid w:val="00CF460F"/>
    <w:rsid w:val="00CF763D"/>
    <w:rsid w:val="00D0028E"/>
    <w:rsid w:val="00D01151"/>
    <w:rsid w:val="00D02302"/>
    <w:rsid w:val="00D0592C"/>
    <w:rsid w:val="00D068D8"/>
    <w:rsid w:val="00D0705A"/>
    <w:rsid w:val="00D07A5A"/>
    <w:rsid w:val="00D100CB"/>
    <w:rsid w:val="00D11F10"/>
    <w:rsid w:val="00D13A7A"/>
    <w:rsid w:val="00D14B18"/>
    <w:rsid w:val="00D14E34"/>
    <w:rsid w:val="00D14ED8"/>
    <w:rsid w:val="00D1532F"/>
    <w:rsid w:val="00D177F8"/>
    <w:rsid w:val="00D200EA"/>
    <w:rsid w:val="00D203CE"/>
    <w:rsid w:val="00D2253D"/>
    <w:rsid w:val="00D25EB8"/>
    <w:rsid w:val="00D30E1E"/>
    <w:rsid w:val="00D322C6"/>
    <w:rsid w:val="00D332CC"/>
    <w:rsid w:val="00D33C10"/>
    <w:rsid w:val="00D33FAA"/>
    <w:rsid w:val="00D3530D"/>
    <w:rsid w:val="00D40F7D"/>
    <w:rsid w:val="00D41287"/>
    <w:rsid w:val="00D418FA"/>
    <w:rsid w:val="00D4347A"/>
    <w:rsid w:val="00D439BD"/>
    <w:rsid w:val="00D447FC"/>
    <w:rsid w:val="00D454DF"/>
    <w:rsid w:val="00D45F53"/>
    <w:rsid w:val="00D464B4"/>
    <w:rsid w:val="00D552B2"/>
    <w:rsid w:val="00D57513"/>
    <w:rsid w:val="00D60349"/>
    <w:rsid w:val="00D60368"/>
    <w:rsid w:val="00D644EB"/>
    <w:rsid w:val="00D67E1C"/>
    <w:rsid w:val="00D71EE5"/>
    <w:rsid w:val="00D72688"/>
    <w:rsid w:val="00D73654"/>
    <w:rsid w:val="00D76A14"/>
    <w:rsid w:val="00D84177"/>
    <w:rsid w:val="00D85F0E"/>
    <w:rsid w:val="00D87739"/>
    <w:rsid w:val="00D9088A"/>
    <w:rsid w:val="00D90EC3"/>
    <w:rsid w:val="00D94A5F"/>
    <w:rsid w:val="00D953EF"/>
    <w:rsid w:val="00D96C5C"/>
    <w:rsid w:val="00D97DDF"/>
    <w:rsid w:val="00DA1488"/>
    <w:rsid w:val="00DA1E90"/>
    <w:rsid w:val="00DA5754"/>
    <w:rsid w:val="00DA591B"/>
    <w:rsid w:val="00DA60F0"/>
    <w:rsid w:val="00DB25E1"/>
    <w:rsid w:val="00DB7136"/>
    <w:rsid w:val="00DB7F20"/>
    <w:rsid w:val="00DC10A5"/>
    <w:rsid w:val="00DC3D69"/>
    <w:rsid w:val="00DC3F42"/>
    <w:rsid w:val="00DC66EB"/>
    <w:rsid w:val="00DD05E4"/>
    <w:rsid w:val="00DD2CD1"/>
    <w:rsid w:val="00DD3E14"/>
    <w:rsid w:val="00DD46A4"/>
    <w:rsid w:val="00DD5195"/>
    <w:rsid w:val="00DD6B23"/>
    <w:rsid w:val="00DE4848"/>
    <w:rsid w:val="00DE4AA6"/>
    <w:rsid w:val="00DE5BBB"/>
    <w:rsid w:val="00DE7506"/>
    <w:rsid w:val="00DE7B08"/>
    <w:rsid w:val="00DF1413"/>
    <w:rsid w:val="00DF1596"/>
    <w:rsid w:val="00DF385D"/>
    <w:rsid w:val="00DF5A1F"/>
    <w:rsid w:val="00DF6B12"/>
    <w:rsid w:val="00E0255E"/>
    <w:rsid w:val="00E04FD6"/>
    <w:rsid w:val="00E079E6"/>
    <w:rsid w:val="00E07B89"/>
    <w:rsid w:val="00E11514"/>
    <w:rsid w:val="00E135FB"/>
    <w:rsid w:val="00E13CD1"/>
    <w:rsid w:val="00E1403C"/>
    <w:rsid w:val="00E1459A"/>
    <w:rsid w:val="00E15017"/>
    <w:rsid w:val="00E15E64"/>
    <w:rsid w:val="00E16FAA"/>
    <w:rsid w:val="00E172DF"/>
    <w:rsid w:val="00E20B96"/>
    <w:rsid w:val="00E21552"/>
    <w:rsid w:val="00E21796"/>
    <w:rsid w:val="00E226E8"/>
    <w:rsid w:val="00E2279A"/>
    <w:rsid w:val="00E25C99"/>
    <w:rsid w:val="00E25E7A"/>
    <w:rsid w:val="00E264AD"/>
    <w:rsid w:val="00E26F44"/>
    <w:rsid w:val="00E31725"/>
    <w:rsid w:val="00E32E8E"/>
    <w:rsid w:val="00E34504"/>
    <w:rsid w:val="00E42321"/>
    <w:rsid w:val="00E45B32"/>
    <w:rsid w:val="00E52831"/>
    <w:rsid w:val="00E54323"/>
    <w:rsid w:val="00E5719F"/>
    <w:rsid w:val="00E61C2C"/>
    <w:rsid w:val="00E61CA5"/>
    <w:rsid w:val="00E62243"/>
    <w:rsid w:val="00E6354F"/>
    <w:rsid w:val="00E65C07"/>
    <w:rsid w:val="00E66C95"/>
    <w:rsid w:val="00E713F4"/>
    <w:rsid w:val="00E715A8"/>
    <w:rsid w:val="00E717F6"/>
    <w:rsid w:val="00E71888"/>
    <w:rsid w:val="00E72E9A"/>
    <w:rsid w:val="00E739B1"/>
    <w:rsid w:val="00E74E2F"/>
    <w:rsid w:val="00E82F19"/>
    <w:rsid w:val="00E8757F"/>
    <w:rsid w:val="00E87FD3"/>
    <w:rsid w:val="00E90D3F"/>
    <w:rsid w:val="00E94DFC"/>
    <w:rsid w:val="00E966F1"/>
    <w:rsid w:val="00E96DEC"/>
    <w:rsid w:val="00EA10D1"/>
    <w:rsid w:val="00EA1B58"/>
    <w:rsid w:val="00EA66D8"/>
    <w:rsid w:val="00EA78E1"/>
    <w:rsid w:val="00EB1039"/>
    <w:rsid w:val="00EB2354"/>
    <w:rsid w:val="00EB297C"/>
    <w:rsid w:val="00EB7A0E"/>
    <w:rsid w:val="00EC07E0"/>
    <w:rsid w:val="00EC0DCC"/>
    <w:rsid w:val="00EC2345"/>
    <w:rsid w:val="00EC4490"/>
    <w:rsid w:val="00EC51AC"/>
    <w:rsid w:val="00EC526E"/>
    <w:rsid w:val="00EC61B4"/>
    <w:rsid w:val="00ED2606"/>
    <w:rsid w:val="00ED2CD6"/>
    <w:rsid w:val="00ED3A83"/>
    <w:rsid w:val="00EE1C75"/>
    <w:rsid w:val="00EE2951"/>
    <w:rsid w:val="00EE4A0F"/>
    <w:rsid w:val="00EE7D4D"/>
    <w:rsid w:val="00EF076C"/>
    <w:rsid w:val="00EF2EDA"/>
    <w:rsid w:val="00EF5A91"/>
    <w:rsid w:val="00EF6D0A"/>
    <w:rsid w:val="00F031F7"/>
    <w:rsid w:val="00F03B2A"/>
    <w:rsid w:val="00F0733A"/>
    <w:rsid w:val="00F07B06"/>
    <w:rsid w:val="00F07D02"/>
    <w:rsid w:val="00F11C24"/>
    <w:rsid w:val="00F1214E"/>
    <w:rsid w:val="00F1476B"/>
    <w:rsid w:val="00F1641E"/>
    <w:rsid w:val="00F17C23"/>
    <w:rsid w:val="00F22348"/>
    <w:rsid w:val="00F22AF8"/>
    <w:rsid w:val="00F230E7"/>
    <w:rsid w:val="00F236D8"/>
    <w:rsid w:val="00F23B7B"/>
    <w:rsid w:val="00F26362"/>
    <w:rsid w:val="00F265B3"/>
    <w:rsid w:val="00F2794C"/>
    <w:rsid w:val="00F27EB0"/>
    <w:rsid w:val="00F31792"/>
    <w:rsid w:val="00F3580C"/>
    <w:rsid w:val="00F378E6"/>
    <w:rsid w:val="00F40A8E"/>
    <w:rsid w:val="00F41143"/>
    <w:rsid w:val="00F438A5"/>
    <w:rsid w:val="00F462A4"/>
    <w:rsid w:val="00F52B77"/>
    <w:rsid w:val="00F53E2D"/>
    <w:rsid w:val="00F565A4"/>
    <w:rsid w:val="00F5788D"/>
    <w:rsid w:val="00F6160C"/>
    <w:rsid w:val="00F629C5"/>
    <w:rsid w:val="00F64879"/>
    <w:rsid w:val="00F649F9"/>
    <w:rsid w:val="00F65DD9"/>
    <w:rsid w:val="00F67D58"/>
    <w:rsid w:val="00F71B5A"/>
    <w:rsid w:val="00F71C11"/>
    <w:rsid w:val="00F739FF"/>
    <w:rsid w:val="00F76019"/>
    <w:rsid w:val="00F761CB"/>
    <w:rsid w:val="00F768C9"/>
    <w:rsid w:val="00F772F8"/>
    <w:rsid w:val="00F80042"/>
    <w:rsid w:val="00F809D5"/>
    <w:rsid w:val="00F81265"/>
    <w:rsid w:val="00F85D20"/>
    <w:rsid w:val="00F86555"/>
    <w:rsid w:val="00F86913"/>
    <w:rsid w:val="00F90D25"/>
    <w:rsid w:val="00F92C6D"/>
    <w:rsid w:val="00F936B4"/>
    <w:rsid w:val="00F93A47"/>
    <w:rsid w:val="00F9538C"/>
    <w:rsid w:val="00FA0100"/>
    <w:rsid w:val="00FA0A69"/>
    <w:rsid w:val="00FA12B8"/>
    <w:rsid w:val="00FA2E3A"/>
    <w:rsid w:val="00FA3C64"/>
    <w:rsid w:val="00FA4E42"/>
    <w:rsid w:val="00FA549F"/>
    <w:rsid w:val="00FA6006"/>
    <w:rsid w:val="00FB06A4"/>
    <w:rsid w:val="00FB0FAD"/>
    <w:rsid w:val="00FB176B"/>
    <w:rsid w:val="00FB3BD8"/>
    <w:rsid w:val="00FB45C6"/>
    <w:rsid w:val="00FB5134"/>
    <w:rsid w:val="00FB6E88"/>
    <w:rsid w:val="00FC0C5F"/>
    <w:rsid w:val="00FC0D89"/>
    <w:rsid w:val="00FC128C"/>
    <w:rsid w:val="00FC38F4"/>
    <w:rsid w:val="00FC5CCB"/>
    <w:rsid w:val="00FC77C3"/>
    <w:rsid w:val="00FD0929"/>
    <w:rsid w:val="00FD2386"/>
    <w:rsid w:val="00FD2DCB"/>
    <w:rsid w:val="00FD3D88"/>
    <w:rsid w:val="00FD5111"/>
    <w:rsid w:val="00FD576C"/>
    <w:rsid w:val="00FD6ACB"/>
    <w:rsid w:val="00FD71CD"/>
    <w:rsid w:val="00FE05C2"/>
    <w:rsid w:val="00FE1010"/>
    <w:rsid w:val="00FE17B3"/>
    <w:rsid w:val="00FE44C9"/>
    <w:rsid w:val="00FE58A4"/>
    <w:rsid w:val="00FF07A3"/>
    <w:rsid w:val="00FF1021"/>
    <w:rsid w:val="00FF1A63"/>
    <w:rsid w:val="00FF3A93"/>
    <w:rsid w:val="00FF40E6"/>
    <w:rsid w:val="00FF4B1D"/>
    <w:rsid w:val="00FF5344"/>
    <w:rsid w:val="00FF6DD3"/>
    <w:rsid w:val="00FF7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EB3D"/>
  <w15:docId w15:val="{23A86391-D1E8-41B5-B3E1-9300948C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2BF"/>
    <w:pPr>
      <w:spacing w:after="0"/>
      <w:ind w:firstLine="0"/>
      <w:jc w:val="left"/>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B4F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B4F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3F62BF"/>
    <w:pPr>
      <w:keepNext/>
      <w:spacing w:before="40" w:line="-290" w:lineRule="auto"/>
      <w:jc w:val="center"/>
      <w:outlineLvl w:val="2"/>
    </w:pPr>
    <w:rPr>
      <w:rFonts w:ascii=".VnTimeH" w:hAnsi=".VnTimeH"/>
      <w:b/>
      <w:color w:val="0000FF"/>
      <w:sz w:val="26"/>
    </w:rPr>
  </w:style>
  <w:style w:type="paragraph" w:styleId="Heading5">
    <w:name w:val="heading 5"/>
    <w:basedOn w:val="Normal"/>
    <w:next w:val="Normal"/>
    <w:link w:val="Heading5Char"/>
    <w:qFormat/>
    <w:rsid w:val="003F62BF"/>
    <w:pPr>
      <w:keepNext/>
      <w:outlineLvl w:val="4"/>
    </w:pPr>
    <w:rPr>
      <w:rFonts w:ascii=".VnTimeH" w:hAnsi=".VnTimeH"/>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F62BF"/>
    <w:rPr>
      <w:rFonts w:ascii=".VnTimeH" w:eastAsia="Times New Roman" w:hAnsi=".VnTimeH" w:cs="Times New Roman"/>
      <w:b/>
      <w:color w:val="0000FF"/>
      <w:sz w:val="26"/>
      <w:szCs w:val="20"/>
    </w:rPr>
  </w:style>
  <w:style w:type="character" w:customStyle="1" w:styleId="Heading5Char">
    <w:name w:val="Heading 5 Char"/>
    <w:basedOn w:val="DefaultParagraphFont"/>
    <w:link w:val="Heading5"/>
    <w:rsid w:val="003F62BF"/>
    <w:rPr>
      <w:rFonts w:ascii=".VnTimeH" w:eastAsia="Times New Roman" w:hAnsi=".VnTimeH" w:cs="Times New Roman"/>
      <w:b/>
      <w:sz w:val="28"/>
      <w:szCs w:val="20"/>
    </w:rPr>
  </w:style>
  <w:style w:type="paragraph" w:styleId="BodyText">
    <w:name w:val="Body Text"/>
    <w:basedOn w:val="Normal"/>
    <w:link w:val="BodyTextChar"/>
    <w:rsid w:val="003F62BF"/>
    <w:pPr>
      <w:widowControl w:val="0"/>
      <w:spacing w:line="340" w:lineRule="exact"/>
      <w:jc w:val="center"/>
    </w:pPr>
    <w:rPr>
      <w:rFonts w:ascii=".VnTime" w:hAnsi=".VnTime"/>
      <w:b/>
      <w:bCs/>
      <w:spacing w:val="2"/>
      <w:sz w:val="28"/>
      <w:szCs w:val="28"/>
    </w:rPr>
  </w:style>
  <w:style w:type="character" w:customStyle="1" w:styleId="BodyTextChar">
    <w:name w:val="Body Text Char"/>
    <w:basedOn w:val="DefaultParagraphFont"/>
    <w:link w:val="BodyText"/>
    <w:rsid w:val="003F62BF"/>
    <w:rPr>
      <w:rFonts w:ascii=".VnTime" w:eastAsia="Times New Roman" w:hAnsi=".VnTime" w:cs="Times New Roman"/>
      <w:b/>
      <w:bCs/>
      <w:spacing w:val="2"/>
      <w:sz w:val="28"/>
      <w:szCs w:val="28"/>
    </w:rPr>
  </w:style>
  <w:style w:type="paragraph" w:styleId="Header">
    <w:name w:val="header"/>
    <w:basedOn w:val="Normal"/>
    <w:link w:val="HeaderChar"/>
    <w:uiPriority w:val="99"/>
    <w:unhideWhenUsed/>
    <w:rsid w:val="002717EB"/>
    <w:pPr>
      <w:tabs>
        <w:tab w:val="center" w:pos="4680"/>
        <w:tab w:val="right" w:pos="9360"/>
      </w:tabs>
    </w:pPr>
  </w:style>
  <w:style w:type="character" w:customStyle="1" w:styleId="HeaderChar">
    <w:name w:val="Header Char"/>
    <w:basedOn w:val="DefaultParagraphFont"/>
    <w:link w:val="Header"/>
    <w:uiPriority w:val="99"/>
    <w:rsid w:val="002717E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717EB"/>
    <w:pPr>
      <w:tabs>
        <w:tab w:val="center" w:pos="4680"/>
        <w:tab w:val="right" w:pos="9360"/>
      </w:tabs>
    </w:pPr>
  </w:style>
  <w:style w:type="character" w:customStyle="1" w:styleId="FooterChar">
    <w:name w:val="Footer Char"/>
    <w:basedOn w:val="DefaultParagraphFont"/>
    <w:link w:val="Footer"/>
    <w:uiPriority w:val="99"/>
    <w:rsid w:val="002717EB"/>
    <w:rPr>
      <w:rFonts w:ascii="Times New Roman" w:eastAsia="Times New Roman" w:hAnsi="Times New Roman" w:cs="Times New Roman"/>
      <w:sz w:val="20"/>
      <w:szCs w:val="20"/>
    </w:rPr>
  </w:style>
  <w:style w:type="paragraph" w:styleId="ListParagraph">
    <w:name w:val="List Paragraph"/>
    <w:basedOn w:val="Normal"/>
    <w:uiPriority w:val="34"/>
    <w:qFormat/>
    <w:rsid w:val="00811AE8"/>
    <w:pPr>
      <w:ind w:left="720"/>
      <w:contextualSpacing/>
    </w:pPr>
  </w:style>
  <w:style w:type="paragraph" w:styleId="FootnoteText">
    <w:name w:val="footnote text"/>
    <w:basedOn w:val="Normal"/>
    <w:link w:val="FootnoteTextChar"/>
    <w:rsid w:val="000644B8"/>
  </w:style>
  <w:style w:type="character" w:customStyle="1" w:styleId="FootnoteTextChar">
    <w:name w:val="Footnote Text Char"/>
    <w:basedOn w:val="DefaultParagraphFont"/>
    <w:link w:val="FootnoteText"/>
    <w:rsid w:val="000644B8"/>
    <w:rPr>
      <w:rFonts w:ascii="Times New Roman" w:eastAsia="Times New Roman" w:hAnsi="Times New Roman" w:cs="Times New Roman"/>
      <w:sz w:val="20"/>
      <w:szCs w:val="20"/>
    </w:rPr>
  </w:style>
  <w:style w:type="character" w:styleId="FootnoteReference">
    <w:name w:val="footnote reference"/>
    <w:rsid w:val="000644B8"/>
    <w:rPr>
      <w:vertAlign w:val="superscript"/>
    </w:rPr>
  </w:style>
  <w:style w:type="paragraph" w:styleId="BodyText2">
    <w:name w:val="Body Text 2"/>
    <w:basedOn w:val="Normal"/>
    <w:link w:val="BodyText2Char"/>
    <w:uiPriority w:val="99"/>
    <w:semiHidden/>
    <w:unhideWhenUsed/>
    <w:rsid w:val="00E717F6"/>
    <w:pPr>
      <w:spacing w:after="120" w:line="480" w:lineRule="auto"/>
    </w:pPr>
  </w:style>
  <w:style w:type="character" w:customStyle="1" w:styleId="BodyText2Char">
    <w:name w:val="Body Text 2 Char"/>
    <w:basedOn w:val="DefaultParagraphFont"/>
    <w:link w:val="BodyText2"/>
    <w:uiPriority w:val="99"/>
    <w:semiHidden/>
    <w:rsid w:val="00E717F6"/>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0D576A"/>
    <w:pPr>
      <w:spacing w:after="120"/>
      <w:ind w:left="360"/>
    </w:pPr>
    <w:rPr>
      <w:sz w:val="16"/>
      <w:szCs w:val="16"/>
    </w:rPr>
  </w:style>
  <w:style w:type="character" w:customStyle="1" w:styleId="BodyTextIndent3Char">
    <w:name w:val="Body Text Indent 3 Char"/>
    <w:basedOn w:val="DefaultParagraphFont"/>
    <w:link w:val="BodyTextIndent3"/>
    <w:rsid w:val="000D576A"/>
    <w:rPr>
      <w:rFonts w:ascii="Times New Roman" w:eastAsia="Times New Roman" w:hAnsi="Times New Roman" w:cs="Times New Roman"/>
      <w:sz w:val="16"/>
      <w:szCs w:val="16"/>
    </w:rPr>
  </w:style>
  <w:style w:type="paragraph" w:styleId="BodyTextIndent">
    <w:name w:val="Body Text Indent"/>
    <w:aliases w:val="Thụt lề thân văn bản,Body Text Indent Char Char,Body Text Indent Char Char Char Char Char Char,Body Text Indent Char Char Char"/>
    <w:basedOn w:val="Normal"/>
    <w:link w:val="BodyTextIndentChar"/>
    <w:unhideWhenUsed/>
    <w:rsid w:val="006B4DC6"/>
    <w:pPr>
      <w:spacing w:after="120"/>
      <w:ind w:left="360"/>
    </w:pPr>
    <w:rPr>
      <w:sz w:val="24"/>
      <w:szCs w:val="24"/>
    </w:rPr>
  </w:style>
  <w:style w:type="character" w:customStyle="1" w:styleId="BodyTextIndentChar">
    <w:name w:val="Body Text Indent Char"/>
    <w:aliases w:val="Thụt lề thân văn bản Char,Body Text Indent Char Char Char1,Body Text Indent Char Char Char Char Char Char Char,Body Text Indent Char Char Char Char"/>
    <w:basedOn w:val="DefaultParagraphFont"/>
    <w:link w:val="BodyTextIndent"/>
    <w:rsid w:val="006B4DC6"/>
    <w:rPr>
      <w:rFonts w:ascii="Times New Roman" w:eastAsia="Times New Roman" w:hAnsi="Times New Roman" w:cs="Times New Roman"/>
      <w:sz w:val="24"/>
      <w:szCs w:val="24"/>
    </w:rPr>
  </w:style>
  <w:style w:type="paragraph" w:customStyle="1" w:styleId="Thtlthnvnbn1">
    <w:name w:val="Thụt lề thân văn bản1"/>
    <w:basedOn w:val="Normal"/>
    <w:rsid w:val="00E172DF"/>
    <w:pPr>
      <w:ind w:firstLine="720"/>
      <w:jc w:val="both"/>
    </w:pPr>
    <w:rPr>
      <w:rFonts w:ascii=".VnTime" w:hAnsi=".VnTime"/>
      <w:sz w:val="28"/>
    </w:rPr>
  </w:style>
  <w:style w:type="character" w:customStyle="1" w:styleId="text">
    <w:name w:val="text"/>
    <w:rsid w:val="00801055"/>
  </w:style>
  <w:style w:type="paragraph" w:styleId="NormalWeb">
    <w:name w:val="Normal (Web)"/>
    <w:aliases w:val="표준 (웹)"/>
    <w:basedOn w:val="Normal"/>
    <w:link w:val="NormalWebChar"/>
    <w:unhideWhenUsed/>
    <w:rsid w:val="00801055"/>
    <w:pPr>
      <w:spacing w:before="100" w:beforeAutospacing="1" w:after="100" w:afterAutospacing="1"/>
    </w:pPr>
    <w:rPr>
      <w:sz w:val="24"/>
      <w:szCs w:val="24"/>
    </w:rPr>
  </w:style>
  <w:style w:type="character" w:customStyle="1" w:styleId="NormalWebChar">
    <w:name w:val="Normal (Web) Char"/>
    <w:aliases w:val="표준 (웹) Char"/>
    <w:link w:val="NormalWeb"/>
    <w:locked/>
    <w:rsid w:val="00801055"/>
    <w:rPr>
      <w:rFonts w:ascii="Times New Roman" w:eastAsia="Times New Roman" w:hAnsi="Times New Roman" w:cs="Times New Roman"/>
      <w:sz w:val="24"/>
      <w:szCs w:val="24"/>
    </w:rPr>
  </w:style>
  <w:style w:type="paragraph" w:styleId="List2">
    <w:name w:val="List 2"/>
    <w:basedOn w:val="Normal"/>
    <w:uiPriority w:val="99"/>
    <w:rsid w:val="005A63EC"/>
    <w:pPr>
      <w:ind w:left="720" w:hanging="360"/>
    </w:pPr>
    <w:rPr>
      <w:sz w:val="24"/>
      <w:szCs w:val="24"/>
    </w:rPr>
  </w:style>
  <w:style w:type="character" w:customStyle="1" w:styleId="Heading1Char">
    <w:name w:val="Heading 1 Char"/>
    <w:basedOn w:val="DefaultParagraphFont"/>
    <w:link w:val="Heading1"/>
    <w:uiPriority w:val="9"/>
    <w:rsid w:val="00CB4F8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B4F8F"/>
    <w:rPr>
      <w:rFonts w:asciiTheme="majorHAnsi" w:eastAsiaTheme="majorEastAsia" w:hAnsiTheme="majorHAnsi" w:cstheme="majorBidi"/>
      <w:color w:val="365F91" w:themeColor="accent1" w:themeShade="BF"/>
      <w:sz w:val="26"/>
      <w:szCs w:val="26"/>
    </w:rPr>
  </w:style>
  <w:style w:type="paragraph" w:customStyle="1" w:styleId="Default">
    <w:name w:val="Default"/>
    <w:rsid w:val="00CB4F8F"/>
    <w:pPr>
      <w:autoSpaceDE w:val="0"/>
      <w:autoSpaceDN w:val="0"/>
      <w:adjustRightInd w:val="0"/>
      <w:spacing w:after="0"/>
      <w:ind w:firstLine="0"/>
      <w:jc w:val="left"/>
    </w:pPr>
    <w:rPr>
      <w:rFonts w:ascii="Times New Roman" w:eastAsia="Times New Roman" w:hAnsi="Times New Roman" w:cs="Times New Roman"/>
      <w:color w:val="000000"/>
      <w:sz w:val="24"/>
      <w:szCs w:val="24"/>
    </w:rPr>
  </w:style>
  <w:style w:type="table" w:customStyle="1" w:styleId="PlainTable21">
    <w:name w:val="Plain Table 21"/>
    <w:basedOn w:val="TableNormal"/>
    <w:uiPriority w:val="59"/>
    <w:rsid w:val="00930428"/>
    <w:pPr>
      <w:spacing w:after="0"/>
      <w:ind w:firstLine="0"/>
      <w:jc w:val="left"/>
    </w:pPr>
    <w:rPr>
      <w:rFonts w:ascii="Times New Roman" w:eastAsia="Times New Roman" w:hAnsi="Times New Roman" w:cs="Times New Roman"/>
      <w:sz w:val="20"/>
      <w:szCs w:val="20"/>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character" w:customStyle="1" w:styleId="fontstyle01">
    <w:name w:val="fontstyle01"/>
    <w:basedOn w:val="DefaultParagraphFont"/>
    <w:rsid w:val="00370939"/>
    <w:rPr>
      <w:rFonts w:ascii="Times New Roman" w:hAnsi="Times New Roman" w:cs="Times New Roman" w:hint="default"/>
      <w:b/>
      <w:bCs/>
      <w:i w:val="0"/>
      <w:iCs w:val="0"/>
      <w:color w:val="000000"/>
      <w:sz w:val="28"/>
      <w:szCs w:val="28"/>
    </w:rPr>
  </w:style>
  <w:style w:type="table" w:styleId="TableGrid">
    <w:name w:val="Table Grid"/>
    <w:basedOn w:val="TableNormal"/>
    <w:uiPriority w:val="59"/>
    <w:rsid w:val="003504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F936B4"/>
    <w:rPr>
      <w:rFonts w:ascii="Times New Roman" w:hAnsi="Times New Roman" w:cs="Times New Roman" w:hint="default"/>
      <w:b w:val="0"/>
      <w:bCs w:val="0"/>
      <w:i/>
      <w:iCs/>
      <w:color w:val="000000"/>
      <w:sz w:val="26"/>
      <w:szCs w:val="26"/>
    </w:rPr>
  </w:style>
  <w:style w:type="character" w:customStyle="1" w:styleId="fontstyle31">
    <w:name w:val="fontstyle31"/>
    <w:basedOn w:val="DefaultParagraphFont"/>
    <w:rsid w:val="00F936B4"/>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3047">
      <w:bodyDiv w:val="1"/>
      <w:marLeft w:val="0"/>
      <w:marRight w:val="0"/>
      <w:marTop w:val="0"/>
      <w:marBottom w:val="0"/>
      <w:divBdr>
        <w:top w:val="none" w:sz="0" w:space="0" w:color="auto"/>
        <w:left w:val="none" w:sz="0" w:space="0" w:color="auto"/>
        <w:bottom w:val="none" w:sz="0" w:space="0" w:color="auto"/>
        <w:right w:val="none" w:sz="0" w:space="0" w:color="auto"/>
      </w:divBdr>
    </w:div>
    <w:div w:id="41179131">
      <w:bodyDiv w:val="1"/>
      <w:marLeft w:val="0"/>
      <w:marRight w:val="0"/>
      <w:marTop w:val="0"/>
      <w:marBottom w:val="0"/>
      <w:divBdr>
        <w:top w:val="none" w:sz="0" w:space="0" w:color="auto"/>
        <w:left w:val="none" w:sz="0" w:space="0" w:color="auto"/>
        <w:bottom w:val="none" w:sz="0" w:space="0" w:color="auto"/>
        <w:right w:val="none" w:sz="0" w:space="0" w:color="auto"/>
      </w:divBdr>
    </w:div>
    <w:div w:id="258222679">
      <w:bodyDiv w:val="1"/>
      <w:marLeft w:val="0"/>
      <w:marRight w:val="0"/>
      <w:marTop w:val="0"/>
      <w:marBottom w:val="0"/>
      <w:divBdr>
        <w:top w:val="none" w:sz="0" w:space="0" w:color="auto"/>
        <w:left w:val="none" w:sz="0" w:space="0" w:color="auto"/>
        <w:bottom w:val="none" w:sz="0" w:space="0" w:color="auto"/>
        <w:right w:val="none" w:sz="0" w:space="0" w:color="auto"/>
      </w:divBdr>
    </w:div>
    <w:div w:id="539901587">
      <w:bodyDiv w:val="1"/>
      <w:marLeft w:val="0"/>
      <w:marRight w:val="0"/>
      <w:marTop w:val="0"/>
      <w:marBottom w:val="0"/>
      <w:divBdr>
        <w:top w:val="none" w:sz="0" w:space="0" w:color="auto"/>
        <w:left w:val="none" w:sz="0" w:space="0" w:color="auto"/>
        <w:bottom w:val="none" w:sz="0" w:space="0" w:color="auto"/>
        <w:right w:val="none" w:sz="0" w:space="0" w:color="auto"/>
      </w:divBdr>
    </w:div>
    <w:div w:id="702827708">
      <w:bodyDiv w:val="1"/>
      <w:marLeft w:val="0"/>
      <w:marRight w:val="0"/>
      <w:marTop w:val="0"/>
      <w:marBottom w:val="0"/>
      <w:divBdr>
        <w:top w:val="none" w:sz="0" w:space="0" w:color="auto"/>
        <w:left w:val="none" w:sz="0" w:space="0" w:color="auto"/>
        <w:bottom w:val="none" w:sz="0" w:space="0" w:color="auto"/>
        <w:right w:val="none" w:sz="0" w:space="0" w:color="auto"/>
      </w:divBdr>
    </w:div>
    <w:div w:id="746535077">
      <w:bodyDiv w:val="1"/>
      <w:marLeft w:val="0"/>
      <w:marRight w:val="0"/>
      <w:marTop w:val="0"/>
      <w:marBottom w:val="0"/>
      <w:divBdr>
        <w:top w:val="none" w:sz="0" w:space="0" w:color="auto"/>
        <w:left w:val="none" w:sz="0" w:space="0" w:color="auto"/>
        <w:bottom w:val="none" w:sz="0" w:space="0" w:color="auto"/>
        <w:right w:val="none" w:sz="0" w:space="0" w:color="auto"/>
      </w:divBdr>
    </w:div>
    <w:div w:id="867108960">
      <w:bodyDiv w:val="1"/>
      <w:marLeft w:val="0"/>
      <w:marRight w:val="0"/>
      <w:marTop w:val="0"/>
      <w:marBottom w:val="0"/>
      <w:divBdr>
        <w:top w:val="none" w:sz="0" w:space="0" w:color="auto"/>
        <w:left w:val="none" w:sz="0" w:space="0" w:color="auto"/>
        <w:bottom w:val="none" w:sz="0" w:space="0" w:color="auto"/>
        <w:right w:val="none" w:sz="0" w:space="0" w:color="auto"/>
      </w:divBdr>
    </w:div>
    <w:div w:id="904611709">
      <w:bodyDiv w:val="1"/>
      <w:marLeft w:val="0"/>
      <w:marRight w:val="0"/>
      <w:marTop w:val="0"/>
      <w:marBottom w:val="0"/>
      <w:divBdr>
        <w:top w:val="none" w:sz="0" w:space="0" w:color="auto"/>
        <w:left w:val="none" w:sz="0" w:space="0" w:color="auto"/>
        <w:bottom w:val="none" w:sz="0" w:space="0" w:color="auto"/>
        <w:right w:val="none" w:sz="0" w:space="0" w:color="auto"/>
      </w:divBdr>
    </w:div>
    <w:div w:id="1331761054">
      <w:bodyDiv w:val="1"/>
      <w:marLeft w:val="0"/>
      <w:marRight w:val="0"/>
      <w:marTop w:val="0"/>
      <w:marBottom w:val="0"/>
      <w:divBdr>
        <w:top w:val="none" w:sz="0" w:space="0" w:color="auto"/>
        <w:left w:val="none" w:sz="0" w:space="0" w:color="auto"/>
        <w:bottom w:val="none" w:sz="0" w:space="0" w:color="auto"/>
        <w:right w:val="none" w:sz="0" w:space="0" w:color="auto"/>
      </w:divBdr>
    </w:div>
    <w:div w:id="1351175689">
      <w:bodyDiv w:val="1"/>
      <w:marLeft w:val="0"/>
      <w:marRight w:val="0"/>
      <w:marTop w:val="0"/>
      <w:marBottom w:val="0"/>
      <w:divBdr>
        <w:top w:val="none" w:sz="0" w:space="0" w:color="auto"/>
        <w:left w:val="none" w:sz="0" w:space="0" w:color="auto"/>
        <w:bottom w:val="none" w:sz="0" w:space="0" w:color="auto"/>
        <w:right w:val="none" w:sz="0" w:space="0" w:color="auto"/>
      </w:divBdr>
    </w:div>
    <w:div w:id="1471820265">
      <w:bodyDiv w:val="1"/>
      <w:marLeft w:val="0"/>
      <w:marRight w:val="0"/>
      <w:marTop w:val="0"/>
      <w:marBottom w:val="0"/>
      <w:divBdr>
        <w:top w:val="none" w:sz="0" w:space="0" w:color="auto"/>
        <w:left w:val="none" w:sz="0" w:space="0" w:color="auto"/>
        <w:bottom w:val="none" w:sz="0" w:space="0" w:color="auto"/>
        <w:right w:val="none" w:sz="0" w:space="0" w:color="auto"/>
      </w:divBdr>
    </w:div>
    <w:div w:id="1628388771">
      <w:bodyDiv w:val="1"/>
      <w:marLeft w:val="0"/>
      <w:marRight w:val="0"/>
      <w:marTop w:val="0"/>
      <w:marBottom w:val="0"/>
      <w:divBdr>
        <w:top w:val="none" w:sz="0" w:space="0" w:color="auto"/>
        <w:left w:val="none" w:sz="0" w:space="0" w:color="auto"/>
        <w:bottom w:val="none" w:sz="0" w:space="0" w:color="auto"/>
        <w:right w:val="none" w:sz="0" w:space="0" w:color="auto"/>
      </w:divBdr>
    </w:div>
    <w:div w:id="1859658408">
      <w:bodyDiv w:val="1"/>
      <w:marLeft w:val="0"/>
      <w:marRight w:val="0"/>
      <w:marTop w:val="0"/>
      <w:marBottom w:val="0"/>
      <w:divBdr>
        <w:top w:val="none" w:sz="0" w:space="0" w:color="auto"/>
        <w:left w:val="none" w:sz="0" w:space="0" w:color="auto"/>
        <w:bottom w:val="none" w:sz="0" w:space="0" w:color="auto"/>
        <w:right w:val="none" w:sz="0" w:space="0" w:color="auto"/>
      </w:divBdr>
    </w:div>
    <w:div w:id="187160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F29812-5405-4036-BB83-2A363A38185C}">
  <ds:schemaRefs>
    <ds:schemaRef ds:uri="http://schemas.openxmlformats.org/officeDocument/2006/bibliography"/>
  </ds:schemaRefs>
</ds:datastoreItem>
</file>

<file path=customXml/itemProps2.xml><?xml version="1.0" encoding="utf-8"?>
<ds:datastoreItem xmlns:ds="http://schemas.openxmlformats.org/officeDocument/2006/customXml" ds:itemID="{B4679B1D-69EA-4566-95C0-C18BAF822658}"/>
</file>

<file path=customXml/itemProps3.xml><?xml version="1.0" encoding="utf-8"?>
<ds:datastoreItem xmlns:ds="http://schemas.openxmlformats.org/officeDocument/2006/customXml" ds:itemID="{7D4C48E1-8DA3-4069-A203-1F37AB618ADA}"/>
</file>

<file path=customXml/itemProps4.xml><?xml version="1.0" encoding="utf-8"?>
<ds:datastoreItem xmlns:ds="http://schemas.openxmlformats.org/officeDocument/2006/customXml" ds:itemID="{B48E402D-331D-4CFD-A914-91F0D4E3346A}"/>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dc:creator>
  <cp:lastModifiedBy>Admin</cp:lastModifiedBy>
  <cp:revision>2</cp:revision>
  <cp:lastPrinted>2023-03-30T02:04:00Z</cp:lastPrinted>
  <dcterms:created xsi:type="dcterms:W3CDTF">2025-03-20T08:19:00Z</dcterms:created>
  <dcterms:modified xsi:type="dcterms:W3CDTF">2025-03-20T08:19:00Z</dcterms:modified>
</cp:coreProperties>
</file>